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648" w:type="dxa"/>
        <w:tblLook w:val="04A0" w:firstRow="1" w:lastRow="0" w:firstColumn="1" w:lastColumn="0" w:noHBand="0" w:noVBand="1"/>
      </w:tblPr>
      <w:tblGrid>
        <w:gridCol w:w="2661"/>
        <w:gridCol w:w="3711"/>
        <w:gridCol w:w="3419"/>
      </w:tblGrid>
      <w:tr w:rsidR="005628BC" w:rsidTr="00DE0171">
        <w:trPr>
          <w:trHeight w:val="768"/>
        </w:trPr>
        <w:tc>
          <w:tcPr>
            <w:tcW w:w="2661" w:type="dxa"/>
            <w:vMerge w:val="restart"/>
            <w:tcBorders>
              <w:top w:val="single" w:sz="36" w:space="0" w:color="auto"/>
              <w:left w:val="single" w:sz="4" w:space="0" w:color="FFFFFF" w:themeColor="background1"/>
              <w:right w:val="single" w:sz="4" w:space="0" w:color="FFFFFF" w:themeColor="background1"/>
            </w:tcBorders>
          </w:tcPr>
          <w:p w:rsidR="00DE0171" w:rsidRPr="00B53AAE" w:rsidRDefault="00DE0171" w:rsidP="00DE0171">
            <w:pPr>
              <w:jc w:val="center"/>
              <w:rPr>
                <w:sz w:val="32"/>
              </w:rPr>
            </w:pPr>
          </w:p>
          <w:p w:rsidR="00830FFA" w:rsidRDefault="00830FFA" w:rsidP="00DE0171">
            <w:pPr>
              <w:jc w:val="center"/>
            </w:pPr>
            <w:r>
              <w:rPr>
                <w:noProof/>
              </w:rPr>
              <w:drawing>
                <wp:inline distT="0" distB="0" distL="0" distR="0">
                  <wp:extent cx="1438656" cy="841248"/>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656" cy="841248"/>
                          </a:xfrm>
                          <a:prstGeom prst="rect">
                            <a:avLst/>
                          </a:prstGeom>
                        </pic:spPr>
                      </pic:pic>
                    </a:graphicData>
                  </a:graphic>
                </wp:inline>
              </w:drawing>
            </w:r>
          </w:p>
        </w:tc>
        <w:tc>
          <w:tcPr>
            <w:tcW w:w="6974"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Pr="00930B76" w:rsidRDefault="00804BF2" w:rsidP="00804BF2">
            <w:pPr>
              <w:rPr>
                <w:rFonts w:ascii="Times New Roman" w:hAnsi="Times New Roman" w:cs="Times New Roman"/>
                <w:sz w:val="68"/>
                <w:szCs w:val="68"/>
              </w:rPr>
            </w:pPr>
            <w:r w:rsidRPr="00930B76">
              <w:rPr>
                <w:rFonts w:ascii="Times New Roman" w:hAnsi="Times New Roman" w:cs="Times New Roman"/>
                <w:b/>
                <w:sz w:val="68"/>
                <w:szCs w:val="68"/>
              </w:rPr>
              <w:t>Press Release</w:t>
            </w:r>
            <w:r w:rsidR="00172B77" w:rsidRPr="00930B76">
              <w:rPr>
                <w:rFonts w:ascii="Times New Roman" w:hAnsi="Times New Roman" w:cs="Times New Roman"/>
                <w:sz w:val="68"/>
                <w:szCs w:val="68"/>
              </w:rPr>
              <w:t xml:space="preserve"> </w:t>
            </w:r>
            <w:r w:rsidR="007F254C" w:rsidRPr="00930B76">
              <w:rPr>
                <w:rFonts w:ascii="Times New Roman" w:hAnsi="Times New Roman" w:cs="Times New Roman"/>
                <w:sz w:val="68"/>
                <w:szCs w:val="68"/>
              </w:rPr>
              <w:t xml:space="preserve"> </w:t>
            </w:r>
          </w:p>
        </w:tc>
      </w:tr>
      <w:tr w:rsidR="005628BC" w:rsidTr="00DE0171">
        <w:trPr>
          <w:trHeight w:val="342"/>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930B76" w:rsidRDefault="00894E87" w:rsidP="005F5853">
            <w:pPr>
              <w:jc w:val="left"/>
              <w:rPr>
                <w:rFonts w:ascii="Times New Roman" w:hAnsi="Times New Roman" w:cs="Times New Roman"/>
                <w:sz w:val="26"/>
                <w:szCs w:val="26"/>
              </w:rPr>
            </w:pPr>
            <w:r>
              <w:rPr>
                <w:rFonts w:ascii="Times New Roman" w:hAnsi="Times New Roman" w:cs="Times New Roman" w:hint="eastAsia"/>
                <w:sz w:val="26"/>
                <w:szCs w:val="26"/>
              </w:rPr>
              <w:t>March 17</w:t>
            </w:r>
            <w:r w:rsidR="008A0FB1">
              <w:rPr>
                <w:rFonts w:ascii="Times New Roman" w:hAnsi="Times New Roman" w:cs="Times New Roman" w:hint="eastAsia"/>
                <w:sz w:val="26"/>
                <w:szCs w:val="26"/>
              </w:rPr>
              <w:t>, 201</w:t>
            </w:r>
            <w:r w:rsidR="005F5853">
              <w:rPr>
                <w:rFonts w:ascii="Times New Roman" w:hAnsi="Times New Roman" w:cs="Times New Roman" w:hint="eastAsia"/>
                <w:sz w:val="26"/>
                <w:szCs w:val="26"/>
              </w:rPr>
              <w:t>4</w:t>
            </w:r>
          </w:p>
        </w:tc>
        <w:tc>
          <w:tcPr>
            <w:tcW w:w="3263"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930B76" w:rsidRDefault="00804BF2" w:rsidP="00930B76">
            <w:pPr>
              <w:jc w:val="left"/>
              <w:rPr>
                <w:rFonts w:ascii="Times New Roman" w:hAnsi="Times New Roman" w:cs="Times New Roman"/>
                <w:sz w:val="26"/>
                <w:szCs w:val="26"/>
              </w:rPr>
            </w:pPr>
            <w:r w:rsidRPr="00930B76">
              <w:rPr>
                <w:rFonts w:ascii="Times New Roman" w:hAnsi="Times New Roman" w:cs="Times New Roman"/>
                <w:sz w:val="26"/>
                <w:szCs w:val="26"/>
              </w:rPr>
              <w:t xml:space="preserve">For Immediate Release </w:t>
            </w:r>
          </w:p>
        </w:tc>
      </w:tr>
      <w:tr w:rsidR="005628BC" w:rsidTr="00DE0171">
        <w:trPr>
          <w:trHeight w:val="405"/>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4" w:space="0" w:color="auto"/>
              <w:right w:val="single" w:sz="4" w:space="0" w:color="FFFFFF" w:themeColor="background1"/>
            </w:tcBorders>
          </w:tcPr>
          <w:p w:rsidR="005628BC" w:rsidRPr="00930B76" w:rsidRDefault="008A0FB1" w:rsidP="00596E99">
            <w:pPr>
              <w:jc w:val="left"/>
              <w:rPr>
                <w:rFonts w:ascii="Times New Roman" w:hAnsi="Times New Roman" w:cs="Times New Roman"/>
                <w:sz w:val="26"/>
                <w:szCs w:val="26"/>
              </w:rPr>
            </w:pPr>
            <w:r>
              <w:rPr>
                <w:rFonts w:ascii="Times New Roman" w:hAnsi="Times New Roman" w:cs="Times New Roman" w:hint="eastAsia"/>
                <w:sz w:val="26"/>
                <w:szCs w:val="26"/>
              </w:rPr>
              <w:t xml:space="preserve">Total of </w:t>
            </w:r>
            <w:r w:rsidR="000F1C9F">
              <w:rPr>
                <w:rFonts w:ascii="Times New Roman" w:hAnsi="Times New Roman" w:cs="Times New Roman" w:hint="eastAsia"/>
                <w:sz w:val="26"/>
                <w:szCs w:val="26"/>
              </w:rPr>
              <w:t>3</w:t>
            </w:r>
            <w:r w:rsidR="0097522A">
              <w:rPr>
                <w:rFonts w:ascii="Times New Roman" w:hAnsi="Times New Roman" w:cs="Times New Roman" w:hint="eastAsia"/>
                <w:sz w:val="26"/>
                <w:szCs w:val="26"/>
              </w:rPr>
              <w:t>Page</w:t>
            </w:r>
            <w:r w:rsidR="000F1C9F">
              <w:rPr>
                <w:rFonts w:ascii="Times New Roman" w:hAnsi="Times New Roman" w:cs="Times New Roman" w:hint="eastAsia"/>
                <w:sz w:val="26"/>
                <w:szCs w:val="26"/>
              </w:rPr>
              <w:t>s</w:t>
            </w:r>
          </w:p>
        </w:tc>
        <w:tc>
          <w:tcPr>
            <w:tcW w:w="3263" w:type="dxa"/>
            <w:tcBorders>
              <w:top w:val="single" w:sz="4" w:space="0" w:color="auto"/>
              <w:left w:val="single" w:sz="4" w:space="0" w:color="FFFFFF" w:themeColor="background1"/>
              <w:bottom w:val="single" w:sz="4" w:space="0" w:color="auto"/>
              <w:right w:val="single" w:sz="4" w:space="0" w:color="FFFFFF" w:themeColor="background1"/>
            </w:tcBorders>
          </w:tcPr>
          <w:p w:rsidR="0097522A" w:rsidRDefault="0097522A" w:rsidP="00930B76">
            <w:pPr>
              <w:jc w:val="left"/>
              <w:rPr>
                <w:rFonts w:ascii="Times New Roman" w:hAnsi="Times New Roman" w:cs="Times New Roman"/>
                <w:sz w:val="26"/>
                <w:szCs w:val="26"/>
              </w:rPr>
            </w:pPr>
            <w:r>
              <w:rPr>
                <w:rFonts w:ascii="Times New Roman" w:hAnsi="Times New Roman" w:cs="Times New Roman" w:hint="eastAsia"/>
                <w:sz w:val="26"/>
                <w:szCs w:val="26"/>
              </w:rPr>
              <w:t xml:space="preserve">Contact Point: </w:t>
            </w:r>
          </w:p>
          <w:p w:rsidR="005628BC" w:rsidRPr="00930B76" w:rsidRDefault="00A31DD5" w:rsidP="00930B76">
            <w:pPr>
              <w:jc w:val="left"/>
              <w:rPr>
                <w:rFonts w:ascii="Times New Roman" w:hAnsi="Times New Roman" w:cs="Times New Roman"/>
                <w:sz w:val="26"/>
                <w:szCs w:val="26"/>
              </w:rPr>
            </w:pPr>
            <w:proofErr w:type="spellStart"/>
            <w:r>
              <w:rPr>
                <w:rFonts w:ascii="Times New Roman" w:hAnsi="Times New Roman" w:cs="Times New Roman" w:hint="eastAsia"/>
                <w:sz w:val="26"/>
                <w:szCs w:val="26"/>
              </w:rPr>
              <w:t>Ms</w:t>
            </w:r>
            <w:proofErr w:type="spellEnd"/>
            <w:r>
              <w:rPr>
                <w:rFonts w:ascii="Times New Roman" w:hAnsi="Times New Roman" w:cs="Times New Roman" w:hint="eastAsia"/>
                <w:sz w:val="26"/>
                <w:szCs w:val="26"/>
              </w:rPr>
              <w:t xml:space="preserve"> </w:t>
            </w:r>
            <w:proofErr w:type="spellStart"/>
            <w:r>
              <w:rPr>
                <w:rFonts w:ascii="Times New Roman" w:hAnsi="Times New Roman" w:cs="Times New Roman" w:hint="eastAsia"/>
                <w:sz w:val="26"/>
                <w:szCs w:val="26"/>
              </w:rPr>
              <w:t>Heesun</w:t>
            </w:r>
            <w:proofErr w:type="spellEnd"/>
            <w:r>
              <w:rPr>
                <w:rFonts w:ascii="Times New Roman" w:hAnsi="Times New Roman" w:cs="Times New Roman" w:hint="eastAsia"/>
                <w:sz w:val="26"/>
                <w:szCs w:val="26"/>
              </w:rPr>
              <w:t xml:space="preserve"> Kim</w:t>
            </w:r>
          </w:p>
        </w:tc>
      </w:tr>
      <w:tr w:rsidR="005628BC" w:rsidRPr="00804BF2" w:rsidTr="00DE0171">
        <w:trPr>
          <w:trHeight w:val="426"/>
        </w:trPr>
        <w:tc>
          <w:tcPr>
            <w:tcW w:w="2661" w:type="dxa"/>
            <w:vMerge/>
            <w:tcBorders>
              <w:left w:val="single" w:sz="4" w:space="0" w:color="FFFFFF" w:themeColor="background1"/>
              <w:bottom w:val="single" w:sz="8" w:space="0" w:color="auto"/>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8" w:space="0" w:color="auto"/>
              <w:right w:val="single" w:sz="4" w:space="0" w:color="FFFFFF" w:themeColor="background1"/>
            </w:tcBorders>
          </w:tcPr>
          <w:p w:rsidR="005628BC" w:rsidRPr="00930B76" w:rsidRDefault="00A31DD5" w:rsidP="00930B76">
            <w:pPr>
              <w:jc w:val="left"/>
              <w:rPr>
                <w:rFonts w:ascii="Times New Roman" w:hAnsi="Times New Roman" w:cs="Times New Roman"/>
                <w:sz w:val="26"/>
                <w:szCs w:val="26"/>
              </w:rPr>
            </w:pPr>
            <w:r>
              <w:rPr>
                <w:rFonts w:ascii="Times New Roman" w:hAnsi="Times New Roman" w:cs="Times New Roman"/>
                <w:sz w:val="26"/>
                <w:szCs w:val="26"/>
              </w:rPr>
              <w:t>02-3701-73</w:t>
            </w:r>
            <w:r>
              <w:rPr>
                <w:rFonts w:ascii="Times New Roman" w:hAnsi="Times New Roman" w:cs="Times New Roman" w:hint="eastAsia"/>
                <w:sz w:val="26"/>
                <w:szCs w:val="26"/>
              </w:rPr>
              <w:t>87</w:t>
            </w:r>
          </w:p>
          <w:p w:rsidR="00172B77" w:rsidRPr="00930B76" w:rsidRDefault="00172B77" w:rsidP="00A31DD5">
            <w:pPr>
              <w:jc w:val="left"/>
              <w:rPr>
                <w:rFonts w:ascii="Times New Roman" w:hAnsi="Times New Roman" w:cs="Times New Roman"/>
                <w:sz w:val="26"/>
                <w:szCs w:val="26"/>
              </w:rPr>
            </w:pPr>
          </w:p>
        </w:tc>
        <w:tc>
          <w:tcPr>
            <w:tcW w:w="3263" w:type="dxa"/>
            <w:tcBorders>
              <w:top w:val="single" w:sz="4" w:space="0" w:color="auto"/>
              <w:left w:val="single" w:sz="4" w:space="0" w:color="FFFFFF" w:themeColor="background1"/>
              <w:bottom w:val="single" w:sz="8" w:space="0" w:color="auto"/>
              <w:right w:val="single" w:sz="4" w:space="0" w:color="FFFFFF" w:themeColor="background1"/>
            </w:tcBorders>
          </w:tcPr>
          <w:p w:rsidR="000F7542" w:rsidRPr="00930B76" w:rsidRDefault="006643A5" w:rsidP="00930B76">
            <w:pPr>
              <w:jc w:val="left"/>
              <w:rPr>
                <w:rFonts w:ascii="Times New Roman" w:hAnsi="Times New Roman" w:cs="Times New Roman"/>
                <w:sz w:val="26"/>
                <w:szCs w:val="26"/>
              </w:rPr>
            </w:pPr>
            <w:hyperlink r:id="rId10" w:history="1">
              <w:r w:rsidR="00804BF2" w:rsidRPr="00930B76">
                <w:rPr>
                  <w:rStyle w:val="a8"/>
                  <w:rFonts w:ascii="Times New Roman" w:hAnsi="Times New Roman" w:cs="Times New Roman"/>
                  <w:sz w:val="26"/>
                  <w:szCs w:val="26"/>
                </w:rPr>
                <w:t>communications@asaninst.org</w:t>
              </w:r>
            </w:hyperlink>
          </w:p>
        </w:tc>
      </w:tr>
    </w:tbl>
    <w:p w:rsidR="00172B77" w:rsidRDefault="00045277">
      <w:r>
        <w:rPr>
          <w:noProof/>
        </w:rPr>
        <mc:AlternateContent>
          <mc:Choice Requires="wps">
            <w:drawing>
              <wp:anchor distT="0" distB="0" distL="114300" distR="114300" simplePos="0" relativeHeight="251658240" behindDoc="0" locked="0" layoutInCell="1" allowOverlap="1">
                <wp:simplePos x="0" y="0"/>
                <wp:positionH relativeFrom="column">
                  <wp:posOffset>431165</wp:posOffset>
                </wp:positionH>
                <wp:positionV relativeFrom="paragraph">
                  <wp:posOffset>53340</wp:posOffset>
                </wp:positionV>
                <wp:extent cx="6035040" cy="828040"/>
                <wp:effectExtent l="0" t="0" r="2286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828040"/>
                        </a:xfrm>
                        <a:prstGeom prst="rect">
                          <a:avLst/>
                        </a:prstGeom>
                        <a:solidFill>
                          <a:srgbClr val="FFFFFF"/>
                        </a:solidFill>
                        <a:ln w="19050">
                          <a:solidFill>
                            <a:schemeClr val="tx1"/>
                          </a:solidFill>
                          <a:miter lim="800000"/>
                          <a:headEnd/>
                          <a:tailEnd/>
                        </a:ln>
                      </wps:spPr>
                      <wps:txbx>
                        <w:txbxContent>
                          <w:p w:rsidR="00892CD8" w:rsidRPr="00892CD8" w:rsidRDefault="00EC72CF" w:rsidP="00045277">
                            <w:pPr>
                              <w:spacing w:beforeLines="50" w:before="120" w:afterLines="50" w:after="120"/>
                              <w:jc w:val="center"/>
                              <w:rPr>
                                <w:rFonts w:ascii="Verdana" w:hAnsi="Verdana" w:cs="Times New Roman"/>
                                <w:b/>
                                <w:sz w:val="32"/>
                                <w:szCs w:val="32"/>
                              </w:rPr>
                            </w:pPr>
                            <w:r w:rsidRPr="00892CD8">
                              <w:rPr>
                                <w:rFonts w:ascii="Verdana" w:hAnsi="Verdana" w:cs="Times New Roman"/>
                                <w:b/>
                                <w:sz w:val="32"/>
                                <w:szCs w:val="32"/>
                              </w:rPr>
                              <w:t xml:space="preserve">The </w:t>
                            </w:r>
                            <w:proofErr w:type="spellStart"/>
                            <w:r w:rsidRPr="00892CD8">
                              <w:rPr>
                                <w:rFonts w:ascii="Verdana" w:hAnsi="Verdana" w:cs="Times New Roman"/>
                                <w:b/>
                                <w:sz w:val="32"/>
                                <w:szCs w:val="32"/>
                              </w:rPr>
                              <w:t>Asan</w:t>
                            </w:r>
                            <w:proofErr w:type="spellEnd"/>
                            <w:r w:rsidRPr="00892CD8">
                              <w:rPr>
                                <w:rFonts w:ascii="Verdana" w:hAnsi="Verdana" w:cs="Times New Roman"/>
                                <w:b/>
                                <w:sz w:val="32"/>
                                <w:szCs w:val="32"/>
                              </w:rPr>
                              <w:t xml:space="preserve"> Institute </w:t>
                            </w:r>
                            <w:proofErr w:type="gramStart"/>
                            <w:r w:rsidR="00892CD8" w:rsidRPr="00892CD8">
                              <w:rPr>
                                <w:rFonts w:ascii="Verdana" w:hAnsi="Verdana" w:cs="Times New Roman"/>
                                <w:b/>
                                <w:sz w:val="32"/>
                                <w:szCs w:val="32"/>
                              </w:rPr>
                              <w:t>To</w:t>
                            </w:r>
                            <w:proofErr w:type="gramEnd"/>
                            <w:r w:rsidR="00892CD8" w:rsidRPr="00892CD8">
                              <w:rPr>
                                <w:rFonts w:ascii="Verdana" w:hAnsi="Verdana" w:cs="Times New Roman"/>
                                <w:b/>
                                <w:sz w:val="32"/>
                                <w:szCs w:val="32"/>
                              </w:rPr>
                              <w:t xml:space="preserve"> Co-host </w:t>
                            </w:r>
                          </w:p>
                          <w:p w:rsidR="007C3558" w:rsidRPr="00892CD8" w:rsidRDefault="00F41E4A" w:rsidP="00045277">
                            <w:pPr>
                              <w:spacing w:beforeLines="50" w:before="120" w:afterLines="50" w:after="120"/>
                              <w:jc w:val="center"/>
                              <w:rPr>
                                <w:rFonts w:ascii="Verdana" w:hAnsi="Verdana" w:cs="Times New Roman"/>
                                <w:b/>
                                <w:sz w:val="32"/>
                                <w:szCs w:val="32"/>
                              </w:rPr>
                            </w:pPr>
                            <w:r>
                              <w:rPr>
                                <w:rFonts w:ascii="Verdana" w:hAnsi="Verdana" w:cs="Times New Roman" w:hint="eastAsia"/>
                                <w:b/>
                                <w:sz w:val="32"/>
                                <w:szCs w:val="32"/>
                              </w:rPr>
                              <w:t>Amsterdam</w:t>
                            </w:r>
                            <w:r w:rsidR="00892CD8" w:rsidRPr="00892CD8">
                              <w:rPr>
                                <w:rFonts w:ascii="Verdana" w:hAnsi="Verdana" w:cs="Times New Roman"/>
                                <w:b/>
                                <w:sz w:val="32"/>
                                <w:szCs w:val="32"/>
                              </w:rPr>
                              <w:t xml:space="preserve"> ‘N</w:t>
                            </w:r>
                            <w:r w:rsidR="00E4264F" w:rsidRPr="00892CD8">
                              <w:rPr>
                                <w:rFonts w:ascii="Verdana" w:hAnsi="Verdana" w:cs="Times New Roman"/>
                                <w:b/>
                                <w:sz w:val="32"/>
                                <w:szCs w:val="32"/>
                              </w:rPr>
                              <w:t>uclear Knowledge Summit’</w:t>
                            </w:r>
                            <w:r w:rsidR="00892CD8" w:rsidRPr="00892CD8">
                              <w:rPr>
                                <w:rFonts w:ascii="Verdana" w:hAnsi="Verdana" w:cs="Times New Roman"/>
                                <w:b/>
                                <w:sz w:val="32"/>
                                <w:szCs w:val="32"/>
                              </w:rPr>
                              <w:t xml:space="preserve"> </w:t>
                            </w:r>
                          </w:p>
                          <w:p w:rsidR="005F5853" w:rsidRDefault="005F5853" w:rsidP="00045277">
                            <w:pPr>
                              <w:spacing w:beforeLines="50" w:before="120" w:afterLines="50" w:after="120" w:line="360" w:lineRule="auto"/>
                              <w:jc w:val="center"/>
                              <w:rPr>
                                <w:rFonts w:ascii="Times New Roman" w:hAnsi="Times New Roman" w:cs="Times New Roman"/>
                                <w:b/>
                                <w:sz w:val="32"/>
                                <w:szCs w:val="34"/>
                              </w:rPr>
                            </w:pPr>
                          </w:p>
                          <w:p w:rsidR="00930B76" w:rsidRPr="001F29BF" w:rsidRDefault="008A0FB1" w:rsidP="00045277">
                            <w:pPr>
                              <w:spacing w:beforeLines="50" w:before="120" w:afterLines="50" w:after="120" w:line="360" w:lineRule="auto"/>
                              <w:jc w:val="center"/>
                              <w:rPr>
                                <w:b/>
                                <w:sz w:val="32"/>
                                <w:szCs w:val="34"/>
                              </w:rPr>
                            </w:pPr>
                            <w:r w:rsidRPr="001F29BF">
                              <w:rPr>
                                <w:rFonts w:ascii="Times New Roman" w:hAnsi="Times New Roman" w:cs="Times New Roman" w:hint="eastAsia"/>
                                <w:b/>
                                <w:sz w:val="32"/>
                                <w:szCs w:val="3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5pt;margin-top:4.2pt;width:475.2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" strokecolor="black [3213]" strokeweight="1.5pt">
                <v:textbox>
                  <w:txbxContent>
                    <w:p w:rsidR="00892CD8" w:rsidRPr="00892CD8" w:rsidRDefault="00EC72CF" w:rsidP="00045277">
                      <w:pPr>
                        <w:spacing w:beforeLines="50" w:before="120" w:afterLines="50" w:after="120"/>
                        <w:jc w:val="center"/>
                        <w:rPr>
                          <w:rFonts w:ascii="Verdana" w:hAnsi="Verdana" w:cs="Times New Roman"/>
                          <w:b/>
                          <w:sz w:val="32"/>
                          <w:szCs w:val="32"/>
                        </w:rPr>
                      </w:pPr>
                      <w:r w:rsidRPr="00892CD8">
                        <w:rPr>
                          <w:rFonts w:ascii="Verdana" w:hAnsi="Verdana" w:cs="Times New Roman"/>
                          <w:b/>
                          <w:sz w:val="32"/>
                          <w:szCs w:val="32"/>
                        </w:rPr>
                        <w:t xml:space="preserve">The </w:t>
                      </w:r>
                      <w:proofErr w:type="spellStart"/>
                      <w:r w:rsidRPr="00892CD8">
                        <w:rPr>
                          <w:rFonts w:ascii="Verdana" w:hAnsi="Verdana" w:cs="Times New Roman"/>
                          <w:b/>
                          <w:sz w:val="32"/>
                          <w:szCs w:val="32"/>
                        </w:rPr>
                        <w:t>Asan</w:t>
                      </w:r>
                      <w:proofErr w:type="spellEnd"/>
                      <w:r w:rsidRPr="00892CD8">
                        <w:rPr>
                          <w:rFonts w:ascii="Verdana" w:hAnsi="Verdana" w:cs="Times New Roman"/>
                          <w:b/>
                          <w:sz w:val="32"/>
                          <w:szCs w:val="32"/>
                        </w:rPr>
                        <w:t xml:space="preserve"> Institute </w:t>
                      </w:r>
                      <w:proofErr w:type="gramStart"/>
                      <w:r w:rsidR="00892CD8" w:rsidRPr="00892CD8">
                        <w:rPr>
                          <w:rFonts w:ascii="Verdana" w:hAnsi="Verdana" w:cs="Times New Roman"/>
                          <w:b/>
                          <w:sz w:val="32"/>
                          <w:szCs w:val="32"/>
                        </w:rPr>
                        <w:t>To</w:t>
                      </w:r>
                      <w:proofErr w:type="gramEnd"/>
                      <w:r w:rsidR="00892CD8" w:rsidRPr="00892CD8">
                        <w:rPr>
                          <w:rFonts w:ascii="Verdana" w:hAnsi="Verdana" w:cs="Times New Roman"/>
                          <w:b/>
                          <w:sz w:val="32"/>
                          <w:szCs w:val="32"/>
                        </w:rPr>
                        <w:t xml:space="preserve"> Co-host </w:t>
                      </w:r>
                    </w:p>
                    <w:p w:rsidR="007C3558" w:rsidRPr="00892CD8" w:rsidRDefault="00F41E4A" w:rsidP="00045277">
                      <w:pPr>
                        <w:spacing w:beforeLines="50" w:before="120" w:afterLines="50" w:after="120"/>
                        <w:jc w:val="center"/>
                        <w:rPr>
                          <w:rFonts w:ascii="Verdana" w:hAnsi="Verdana" w:cs="Times New Roman"/>
                          <w:b/>
                          <w:sz w:val="32"/>
                          <w:szCs w:val="32"/>
                        </w:rPr>
                      </w:pPr>
                      <w:r>
                        <w:rPr>
                          <w:rFonts w:ascii="Verdana" w:hAnsi="Verdana" w:cs="Times New Roman" w:hint="eastAsia"/>
                          <w:b/>
                          <w:sz w:val="32"/>
                          <w:szCs w:val="32"/>
                        </w:rPr>
                        <w:t>Amsterdam</w:t>
                      </w:r>
                      <w:r w:rsidR="00892CD8" w:rsidRPr="00892CD8">
                        <w:rPr>
                          <w:rFonts w:ascii="Verdana" w:hAnsi="Verdana" w:cs="Times New Roman"/>
                          <w:b/>
                          <w:sz w:val="32"/>
                          <w:szCs w:val="32"/>
                        </w:rPr>
                        <w:t xml:space="preserve"> ‘N</w:t>
                      </w:r>
                      <w:r w:rsidR="00E4264F" w:rsidRPr="00892CD8">
                        <w:rPr>
                          <w:rFonts w:ascii="Verdana" w:hAnsi="Verdana" w:cs="Times New Roman"/>
                          <w:b/>
                          <w:sz w:val="32"/>
                          <w:szCs w:val="32"/>
                        </w:rPr>
                        <w:t>uclear Knowledge Summit’</w:t>
                      </w:r>
                      <w:r w:rsidR="00892CD8" w:rsidRPr="00892CD8">
                        <w:rPr>
                          <w:rFonts w:ascii="Verdana" w:hAnsi="Verdana" w:cs="Times New Roman"/>
                          <w:b/>
                          <w:sz w:val="32"/>
                          <w:szCs w:val="32"/>
                        </w:rPr>
                        <w:t xml:space="preserve"> </w:t>
                      </w:r>
                    </w:p>
                    <w:p w:rsidR="005F5853" w:rsidRDefault="005F5853" w:rsidP="00045277">
                      <w:pPr>
                        <w:spacing w:beforeLines="50" w:before="120" w:afterLines="50" w:after="120" w:line="360" w:lineRule="auto"/>
                        <w:jc w:val="center"/>
                        <w:rPr>
                          <w:rFonts w:ascii="Times New Roman" w:hAnsi="Times New Roman" w:cs="Times New Roman"/>
                          <w:b/>
                          <w:sz w:val="32"/>
                          <w:szCs w:val="34"/>
                        </w:rPr>
                      </w:pPr>
                    </w:p>
                    <w:p w:rsidR="00930B76" w:rsidRPr="001F29BF" w:rsidRDefault="008A0FB1" w:rsidP="00045277">
                      <w:pPr>
                        <w:spacing w:beforeLines="50" w:before="120" w:afterLines="50" w:after="120" w:line="360" w:lineRule="auto"/>
                        <w:jc w:val="center"/>
                        <w:rPr>
                          <w:b/>
                          <w:sz w:val="32"/>
                          <w:szCs w:val="34"/>
                        </w:rPr>
                      </w:pPr>
                      <w:r w:rsidRPr="001F29BF">
                        <w:rPr>
                          <w:rFonts w:ascii="Times New Roman" w:hAnsi="Times New Roman" w:cs="Times New Roman" w:hint="eastAsia"/>
                          <w:b/>
                          <w:sz w:val="32"/>
                          <w:szCs w:val="34"/>
                        </w:rPr>
                        <w:t xml:space="preserve"> </w:t>
                      </w:r>
                    </w:p>
                  </w:txbxContent>
                </v:textbox>
              </v:shape>
            </w:pict>
          </mc:Fallback>
        </mc:AlternateContent>
      </w:r>
    </w:p>
    <w:p w:rsidR="00172B77" w:rsidRDefault="00172B77"/>
    <w:p w:rsidR="00F82EF0" w:rsidRDefault="00F82EF0" w:rsidP="00E57252">
      <w:pPr>
        <w:rPr>
          <w:sz w:val="14"/>
        </w:rPr>
      </w:pPr>
    </w:p>
    <w:p w:rsidR="005708D4" w:rsidRDefault="005708D4" w:rsidP="00E57252">
      <w:pPr>
        <w:rPr>
          <w:szCs w:val="20"/>
        </w:rPr>
      </w:pPr>
    </w:p>
    <w:p w:rsidR="005708D4" w:rsidRPr="00EC72CF" w:rsidRDefault="005708D4" w:rsidP="00E57252">
      <w:pPr>
        <w:rPr>
          <w:sz w:val="24"/>
          <w:szCs w:val="24"/>
        </w:rPr>
      </w:pPr>
    </w:p>
    <w:p w:rsidR="00E57252" w:rsidRPr="00E57252" w:rsidRDefault="00E57252" w:rsidP="00E57252">
      <w:pPr>
        <w:rPr>
          <w:sz w:val="2"/>
          <w:szCs w:val="2"/>
        </w:rPr>
      </w:pPr>
    </w:p>
    <w:p w:rsidR="005708D4" w:rsidRPr="00EC72CF" w:rsidRDefault="00894E87" w:rsidP="005708D4">
      <w:pPr>
        <w:pStyle w:val="a7"/>
        <w:numPr>
          <w:ilvl w:val="0"/>
          <w:numId w:val="4"/>
        </w:numPr>
        <w:ind w:leftChars="0" w:right="566"/>
        <w:rPr>
          <w:rFonts w:ascii="Times New Roman" w:eastAsia="Arial Unicode MS" w:hAnsi="Times New Roman" w:cs="Times New Roman"/>
          <w:spacing w:val="-22"/>
          <w:sz w:val="28"/>
          <w:szCs w:val="28"/>
        </w:rPr>
      </w:pPr>
      <w:r w:rsidRPr="00894E87">
        <w:rPr>
          <w:rFonts w:ascii="Times New Roman" w:eastAsia="Arial Unicode MS" w:hAnsi="Times New Roman" w:cs="Times New Roman"/>
          <w:sz w:val="28"/>
          <w:szCs w:val="28"/>
        </w:rPr>
        <w:t xml:space="preserve">The </w:t>
      </w:r>
      <w:proofErr w:type="spellStart"/>
      <w:r w:rsidRPr="00894E87">
        <w:rPr>
          <w:rFonts w:ascii="Times New Roman" w:eastAsia="Arial Unicode MS" w:hAnsi="Times New Roman" w:cs="Times New Roman"/>
          <w:sz w:val="28"/>
          <w:szCs w:val="28"/>
        </w:rPr>
        <w:t>Asan</w:t>
      </w:r>
      <w:proofErr w:type="spellEnd"/>
      <w:r w:rsidRPr="00894E87">
        <w:rPr>
          <w:rFonts w:ascii="Times New Roman" w:eastAsia="Arial Unicode MS" w:hAnsi="Times New Roman" w:cs="Times New Roman"/>
          <w:sz w:val="28"/>
          <w:szCs w:val="28"/>
        </w:rPr>
        <w:t xml:space="preserve"> Institute for Policy Stu</w:t>
      </w:r>
      <w:r w:rsidR="005708D4">
        <w:rPr>
          <w:rFonts w:ascii="Times New Roman" w:eastAsia="Arial Unicode MS" w:hAnsi="Times New Roman" w:cs="Times New Roman"/>
          <w:sz w:val="28"/>
          <w:szCs w:val="28"/>
        </w:rPr>
        <w:t>dies</w:t>
      </w:r>
      <w:r w:rsidR="005708D4">
        <w:rPr>
          <w:rFonts w:ascii="Times New Roman" w:eastAsia="Arial Unicode MS" w:hAnsi="Times New Roman" w:cs="Times New Roman" w:hint="eastAsia"/>
          <w:sz w:val="28"/>
          <w:szCs w:val="28"/>
        </w:rPr>
        <w:t xml:space="preserve"> </w:t>
      </w:r>
      <w:r w:rsidR="000F1C9F">
        <w:rPr>
          <w:rFonts w:ascii="Times New Roman" w:eastAsia="Arial Unicode MS" w:hAnsi="Times New Roman" w:cs="Times New Roman"/>
          <w:sz w:val="28"/>
          <w:szCs w:val="28"/>
        </w:rPr>
        <w:t>will co-host the ‘Nuclear Knowledge Summit’</w:t>
      </w:r>
      <w:r w:rsidRPr="00894E87">
        <w:rPr>
          <w:rFonts w:ascii="Times New Roman" w:eastAsia="Arial Unicode MS" w:hAnsi="Times New Roman" w:cs="Times New Roman"/>
          <w:sz w:val="28"/>
          <w:szCs w:val="28"/>
        </w:rPr>
        <w:t xml:space="preserve"> with </w:t>
      </w:r>
      <w:proofErr w:type="spellStart"/>
      <w:r w:rsidRPr="00894E87">
        <w:rPr>
          <w:rFonts w:ascii="Times New Roman" w:eastAsia="Arial Unicode MS" w:hAnsi="Times New Roman" w:cs="Times New Roman"/>
          <w:sz w:val="28"/>
          <w:szCs w:val="28"/>
        </w:rPr>
        <w:t>Clingendeal</w:t>
      </w:r>
      <w:proofErr w:type="spellEnd"/>
      <w:r w:rsidRPr="00894E87">
        <w:rPr>
          <w:rFonts w:ascii="Times New Roman" w:eastAsia="Arial Unicode MS" w:hAnsi="Times New Roman" w:cs="Times New Roman"/>
          <w:sz w:val="28"/>
          <w:szCs w:val="28"/>
        </w:rPr>
        <w:t xml:space="preserve"> Netherlands Institute of International Relations and the Fissile Materials Working Group (FMWG) from M</w:t>
      </w:r>
      <w:r w:rsidR="005708D4">
        <w:rPr>
          <w:rFonts w:ascii="Times New Roman" w:eastAsia="Arial Unicode MS" w:hAnsi="Times New Roman" w:cs="Times New Roman"/>
          <w:sz w:val="28"/>
          <w:szCs w:val="28"/>
        </w:rPr>
        <w:t xml:space="preserve">arch 21st to 22nd in </w:t>
      </w:r>
      <w:r w:rsidR="00CE1888">
        <w:rPr>
          <w:rFonts w:ascii="Times New Roman" w:eastAsia="Arial Unicode MS" w:hAnsi="Times New Roman" w:cs="Times New Roman" w:hint="eastAsia"/>
          <w:sz w:val="28"/>
          <w:szCs w:val="28"/>
        </w:rPr>
        <w:t>Amsterdam</w:t>
      </w:r>
      <w:r w:rsidR="005708D4">
        <w:rPr>
          <w:rFonts w:ascii="Times New Roman" w:eastAsia="Arial Unicode MS" w:hAnsi="Times New Roman" w:cs="Times New Roman"/>
          <w:sz w:val="28"/>
          <w:szCs w:val="28"/>
        </w:rPr>
        <w:t>.</w:t>
      </w:r>
    </w:p>
    <w:p w:rsidR="00EC72CF" w:rsidRPr="000F1C9F" w:rsidRDefault="00EC72CF" w:rsidP="00EC72CF">
      <w:pPr>
        <w:pStyle w:val="a7"/>
        <w:ind w:leftChars="0" w:left="1160" w:right="566"/>
        <w:rPr>
          <w:rFonts w:ascii="Times New Roman" w:eastAsia="Arial Unicode MS" w:hAnsi="Times New Roman" w:cs="Times New Roman"/>
          <w:spacing w:val="-22"/>
          <w:sz w:val="14"/>
          <w:szCs w:val="14"/>
        </w:rPr>
      </w:pPr>
    </w:p>
    <w:p w:rsidR="00EC72CF" w:rsidRPr="00EC72CF" w:rsidRDefault="00EC72CF" w:rsidP="005708D4">
      <w:pPr>
        <w:pStyle w:val="a7"/>
        <w:numPr>
          <w:ilvl w:val="0"/>
          <w:numId w:val="4"/>
        </w:numPr>
        <w:ind w:leftChars="0" w:right="566"/>
        <w:rPr>
          <w:rFonts w:ascii="Times New Roman" w:eastAsia="굴림" w:hAnsi="Times New Roman" w:cs="Times New Roman"/>
          <w:sz w:val="28"/>
          <w:szCs w:val="28"/>
        </w:rPr>
      </w:pPr>
      <w:r>
        <w:rPr>
          <w:rFonts w:ascii="Times New Roman" w:eastAsia="굴림" w:hAnsi="Times New Roman" w:cs="Times New Roman" w:hint="eastAsia"/>
          <w:sz w:val="28"/>
          <w:szCs w:val="28"/>
        </w:rPr>
        <w:t xml:space="preserve">Under the overarching theme of </w:t>
      </w:r>
      <w:r>
        <w:rPr>
          <w:rFonts w:ascii="Times New Roman" w:eastAsia="굴림" w:hAnsi="Times New Roman" w:cs="Times New Roman"/>
          <w:sz w:val="28"/>
          <w:szCs w:val="28"/>
        </w:rPr>
        <w:t>“</w:t>
      </w:r>
      <w:r w:rsidRPr="00894E87">
        <w:rPr>
          <w:rFonts w:ascii="Times New Roman" w:eastAsia="Arial Unicode MS" w:hAnsi="Times New Roman" w:cs="Times New Roman"/>
          <w:sz w:val="28"/>
          <w:szCs w:val="28"/>
        </w:rPr>
        <w:t>Towards Sustainable Nuclear Security</w:t>
      </w:r>
      <w:r>
        <w:rPr>
          <w:rFonts w:ascii="Times New Roman" w:eastAsia="Arial Unicode MS" w:hAnsi="Times New Roman" w:cs="Times New Roman"/>
          <w:sz w:val="28"/>
          <w:szCs w:val="28"/>
        </w:rPr>
        <w:t>”</w:t>
      </w:r>
      <w:r>
        <w:rPr>
          <w:rFonts w:ascii="Times New Roman" w:eastAsia="Arial Unicode MS" w:hAnsi="Times New Roman" w:cs="Times New Roman" w:hint="eastAsia"/>
          <w:sz w:val="28"/>
          <w:szCs w:val="28"/>
        </w:rPr>
        <w:t xml:space="preserve">, </w:t>
      </w:r>
      <w:r w:rsidRPr="00894E87">
        <w:rPr>
          <w:rFonts w:ascii="Times New Roman" w:hAnsi="Times New Roman" w:cs="Times New Roman"/>
          <w:sz w:val="28"/>
          <w:szCs w:val="28"/>
        </w:rPr>
        <w:t xml:space="preserve">Gary </w:t>
      </w:r>
      <w:proofErr w:type="spellStart"/>
      <w:proofErr w:type="gramStart"/>
      <w:r w:rsidRPr="00894E87">
        <w:rPr>
          <w:rFonts w:ascii="Times New Roman" w:hAnsi="Times New Roman" w:cs="Times New Roman"/>
          <w:sz w:val="28"/>
          <w:szCs w:val="28"/>
        </w:rPr>
        <w:t>Samore</w:t>
      </w:r>
      <w:proofErr w:type="spellEnd"/>
      <w:r>
        <w:rPr>
          <w:rFonts w:ascii="Times New Roman" w:hAnsi="Times New Roman" w:cs="Times New Roman" w:hint="eastAsia"/>
          <w:sz w:val="28"/>
          <w:szCs w:val="28"/>
        </w:rPr>
        <w:t>(</w:t>
      </w:r>
      <w:proofErr w:type="gramEnd"/>
      <w:r w:rsidRPr="00894E87">
        <w:rPr>
          <w:rFonts w:ascii="Times New Roman" w:hAnsi="Times New Roman" w:cs="Times New Roman"/>
          <w:sz w:val="28"/>
          <w:szCs w:val="28"/>
        </w:rPr>
        <w:t>former White House Coordinator for WMD and Arms Control</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Robert </w:t>
      </w:r>
      <w:proofErr w:type="spellStart"/>
      <w:r>
        <w:rPr>
          <w:rFonts w:ascii="Times New Roman" w:hAnsi="Times New Roman" w:cs="Times New Roman"/>
          <w:sz w:val="28"/>
          <w:szCs w:val="28"/>
        </w:rPr>
        <w:t>Gallucci</w:t>
      </w:r>
      <w:proofErr w:type="spellEnd"/>
      <w:r>
        <w:rPr>
          <w:rFonts w:ascii="Times New Roman" w:hAnsi="Times New Roman" w:cs="Times New Roman" w:hint="eastAsia"/>
          <w:sz w:val="28"/>
          <w:szCs w:val="28"/>
        </w:rPr>
        <w:t>(</w:t>
      </w:r>
      <w:r w:rsidRPr="00894E87">
        <w:rPr>
          <w:rFonts w:ascii="Times New Roman" w:hAnsi="Times New Roman" w:cs="Times New Roman"/>
          <w:sz w:val="28"/>
          <w:szCs w:val="28"/>
        </w:rPr>
        <w:t>president of the John D. and Catherine T. MacArthur Foundation</w:t>
      </w:r>
      <w:r>
        <w:rPr>
          <w:rFonts w:ascii="Times New Roman" w:hAnsi="Times New Roman" w:cs="Times New Roman" w:hint="eastAsia"/>
          <w:sz w:val="28"/>
          <w:szCs w:val="28"/>
        </w:rPr>
        <w:t xml:space="preserve">) and </w:t>
      </w:r>
      <w:r>
        <w:rPr>
          <w:rFonts w:ascii="Times New Roman" w:hAnsi="Times New Roman" w:cs="Times New Roman"/>
          <w:sz w:val="28"/>
          <w:szCs w:val="28"/>
        </w:rPr>
        <w:t>Han Sung-</w:t>
      </w:r>
      <w:proofErr w:type="spellStart"/>
      <w:r>
        <w:rPr>
          <w:rFonts w:ascii="Times New Roman" w:hAnsi="Times New Roman" w:cs="Times New Roman"/>
          <w:sz w:val="28"/>
          <w:szCs w:val="28"/>
        </w:rPr>
        <w:t>Joo</w:t>
      </w:r>
      <w:proofErr w:type="spellEnd"/>
      <w:r>
        <w:rPr>
          <w:rFonts w:ascii="Times New Roman" w:hAnsi="Times New Roman" w:cs="Times New Roman" w:hint="eastAsia"/>
          <w:sz w:val="28"/>
          <w:szCs w:val="28"/>
        </w:rPr>
        <w:t>(</w:t>
      </w:r>
      <w:r w:rsidRPr="00894E87">
        <w:rPr>
          <w:rFonts w:ascii="Times New Roman" w:hAnsi="Times New Roman" w:cs="Times New Roman"/>
          <w:sz w:val="28"/>
          <w:szCs w:val="28"/>
        </w:rPr>
        <w:t>former Foreign Minister of the Republic of Korea</w:t>
      </w:r>
      <w:r>
        <w:rPr>
          <w:rFonts w:ascii="Times New Roman" w:hAnsi="Times New Roman" w:cs="Times New Roman" w:hint="eastAsia"/>
          <w:sz w:val="28"/>
          <w:szCs w:val="28"/>
        </w:rPr>
        <w:t xml:space="preserve">) will be among the 200 leading nuclear security experts and NGO participants to discuss the </w:t>
      </w:r>
      <w:r w:rsidRPr="00894E87">
        <w:rPr>
          <w:rFonts w:ascii="Times New Roman" w:eastAsia="Arial Unicode MS" w:hAnsi="Times New Roman" w:cs="Times New Roman"/>
          <w:sz w:val="28"/>
          <w:szCs w:val="28"/>
        </w:rPr>
        <w:t>future of the international nuclear security regime</w:t>
      </w:r>
      <w:r>
        <w:rPr>
          <w:rFonts w:ascii="Times New Roman" w:eastAsia="Arial Unicode MS" w:hAnsi="Times New Roman" w:cs="Times New Roman" w:hint="eastAsia"/>
          <w:sz w:val="28"/>
          <w:szCs w:val="28"/>
        </w:rPr>
        <w:t>.</w:t>
      </w:r>
    </w:p>
    <w:p w:rsidR="00EC72CF" w:rsidRPr="000F1C9F" w:rsidRDefault="00EC72CF" w:rsidP="00EC72CF">
      <w:pPr>
        <w:pStyle w:val="a7"/>
        <w:ind w:leftChars="0" w:left="1160" w:right="566"/>
        <w:rPr>
          <w:rFonts w:ascii="Times New Roman" w:eastAsia="굴림" w:hAnsi="Times New Roman" w:cs="Times New Roman"/>
          <w:sz w:val="14"/>
          <w:szCs w:val="14"/>
        </w:rPr>
      </w:pPr>
    </w:p>
    <w:p w:rsidR="00EC72CF" w:rsidRPr="00EC72CF" w:rsidRDefault="000F1C9F" w:rsidP="00EC72CF">
      <w:pPr>
        <w:pStyle w:val="a7"/>
        <w:numPr>
          <w:ilvl w:val="0"/>
          <w:numId w:val="4"/>
        </w:numPr>
        <w:ind w:leftChars="0" w:right="566"/>
        <w:rPr>
          <w:rFonts w:ascii="Times New Roman" w:eastAsia="굴림" w:hAnsi="Times New Roman" w:cs="Times New Roman"/>
          <w:sz w:val="28"/>
          <w:szCs w:val="28"/>
        </w:rPr>
      </w:pPr>
      <w:r>
        <w:rPr>
          <w:rFonts w:ascii="Times New Roman" w:hAnsi="Times New Roman" w:cs="Times New Roman"/>
          <w:sz w:val="28"/>
          <w:szCs w:val="28"/>
        </w:rPr>
        <w:t>The ‘Nuclear Knowledge Summit’</w:t>
      </w:r>
      <w:r w:rsidR="005708D4" w:rsidRPr="00894E87">
        <w:rPr>
          <w:rFonts w:ascii="Times New Roman" w:hAnsi="Times New Roman" w:cs="Times New Roman"/>
          <w:sz w:val="28"/>
          <w:szCs w:val="28"/>
        </w:rPr>
        <w:t xml:space="preserve"> will be comprised of four panels cover</w:t>
      </w:r>
      <w:r w:rsidR="00892CD8">
        <w:rPr>
          <w:rFonts w:ascii="Times New Roman" w:hAnsi="Times New Roman" w:cs="Times New Roman" w:hint="eastAsia"/>
          <w:sz w:val="28"/>
          <w:szCs w:val="28"/>
        </w:rPr>
        <w:t>ing</w:t>
      </w:r>
      <w:r w:rsidR="005708D4" w:rsidRPr="00894E87">
        <w:rPr>
          <w:rFonts w:ascii="Times New Roman" w:hAnsi="Times New Roman" w:cs="Times New Roman"/>
          <w:sz w:val="28"/>
          <w:szCs w:val="28"/>
        </w:rPr>
        <w:t xml:space="preserve"> the topics</w:t>
      </w:r>
      <w:r w:rsidR="00892CD8">
        <w:rPr>
          <w:rFonts w:ascii="Times New Roman" w:hAnsi="Times New Roman" w:cs="Times New Roman" w:hint="eastAsia"/>
          <w:sz w:val="28"/>
          <w:szCs w:val="28"/>
        </w:rPr>
        <w:t xml:space="preserve"> as follow</w:t>
      </w:r>
      <w:r w:rsidR="005708D4" w:rsidRPr="00894E87">
        <w:rPr>
          <w:rFonts w:ascii="Times New Roman" w:hAnsi="Times New Roman" w:cs="Times New Roman"/>
          <w:sz w:val="28"/>
          <w:szCs w:val="28"/>
        </w:rPr>
        <w:t xml:space="preserve">: developments in sustainable nuclear security, nuclear security regime cohesion, regional approaches to nuclear security, information sharing and peer review, and advancements in the security of fissile material and radiological sources. </w:t>
      </w:r>
    </w:p>
    <w:p w:rsidR="00EC72CF" w:rsidRPr="000F1C9F" w:rsidRDefault="00EC72CF" w:rsidP="00EC72CF">
      <w:pPr>
        <w:pStyle w:val="a7"/>
        <w:ind w:leftChars="0" w:left="1160" w:right="566"/>
        <w:rPr>
          <w:rFonts w:ascii="Times New Roman" w:eastAsia="굴림" w:hAnsi="Times New Roman" w:cs="Times New Roman"/>
          <w:sz w:val="14"/>
          <w:szCs w:val="14"/>
        </w:rPr>
      </w:pPr>
    </w:p>
    <w:p w:rsidR="005708D4" w:rsidRDefault="00894E87" w:rsidP="005708D4">
      <w:pPr>
        <w:pStyle w:val="a7"/>
        <w:numPr>
          <w:ilvl w:val="0"/>
          <w:numId w:val="4"/>
        </w:numPr>
        <w:ind w:leftChars="0" w:right="566"/>
        <w:rPr>
          <w:rFonts w:ascii="Times New Roman" w:eastAsia="Arial Unicode MS" w:hAnsi="Times New Roman" w:cs="Times New Roman"/>
          <w:sz w:val="28"/>
          <w:szCs w:val="28"/>
        </w:rPr>
      </w:pPr>
      <w:r w:rsidRPr="005708D4">
        <w:rPr>
          <w:rFonts w:ascii="Times New Roman" w:eastAsia="Arial Unicode MS" w:hAnsi="Times New Roman" w:cs="Times New Roman"/>
          <w:sz w:val="28"/>
          <w:szCs w:val="28"/>
        </w:rPr>
        <w:t xml:space="preserve">The </w:t>
      </w:r>
      <w:r w:rsidR="00892CD8">
        <w:rPr>
          <w:rFonts w:ascii="Times New Roman" w:eastAsia="Arial Unicode MS" w:hAnsi="Times New Roman" w:cs="Times New Roman" w:hint="eastAsia"/>
          <w:sz w:val="28"/>
          <w:szCs w:val="28"/>
        </w:rPr>
        <w:t>institute</w:t>
      </w:r>
      <w:r w:rsidRPr="005708D4">
        <w:rPr>
          <w:rFonts w:ascii="Times New Roman" w:eastAsia="Arial Unicode MS" w:hAnsi="Times New Roman" w:cs="Times New Roman"/>
          <w:sz w:val="28"/>
          <w:szCs w:val="28"/>
        </w:rPr>
        <w:t xml:space="preserve"> established the </w:t>
      </w:r>
      <w:proofErr w:type="spellStart"/>
      <w:r w:rsidRPr="005708D4">
        <w:rPr>
          <w:rFonts w:ascii="Times New Roman" w:eastAsia="Arial Unicode MS" w:hAnsi="Times New Roman" w:cs="Times New Roman"/>
          <w:sz w:val="28"/>
          <w:szCs w:val="28"/>
        </w:rPr>
        <w:t>Asan</w:t>
      </w:r>
      <w:proofErr w:type="spellEnd"/>
      <w:r w:rsidRPr="005708D4">
        <w:rPr>
          <w:rFonts w:ascii="Times New Roman" w:eastAsia="Arial Unicode MS" w:hAnsi="Times New Roman" w:cs="Times New Roman"/>
          <w:sz w:val="28"/>
          <w:szCs w:val="28"/>
        </w:rPr>
        <w:t xml:space="preserve"> Nuclear Policy and Te</w:t>
      </w:r>
      <w:r w:rsidR="000F1C9F">
        <w:rPr>
          <w:rFonts w:ascii="Times New Roman" w:eastAsia="Arial Unicode MS" w:hAnsi="Times New Roman" w:cs="Times New Roman"/>
          <w:sz w:val="28"/>
          <w:szCs w:val="28"/>
        </w:rPr>
        <w:t xml:space="preserve">chnology Center (ANPTC) </w:t>
      </w:r>
      <w:r w:rsidRPr="005708D4">
        <w:rPr>
          <w:rFonts w:ascii="Times New Roman" w:eastAsia="Arial Unicode MS" w:hAnsi="Times New Roman" w:cs="Times New Roman"/>
          <w:sz w:val="28"/>
          <w:szCs w:val="28"/>
        </w:rPr>
        <w:t xml:space="preserve">following the success </w:t>
      </w:r>
      <w:r w:rsidR="000F1C9F">
        <w:rPr>
          <w:rFonts w:ascii="Times New Roman" w:eastAsia="Arial Unicode MS" w:hAnsi="Times New Roman" w:cs="Times New Roman"/>
          <w:sz w:val="28"/>
          <w:szCs w:val="28"/>
        </w:rPr>
        <w:t xml:space="preserve">of the </w:t>
      </w:r>
      <w:proofErr w:type="spellStart"/>
      <w:r w:rsidR="000F1C9F">
        <w:rPr>
          <w:rFonts w:ascii="Times New Roman" w:eastAsia="Arial Unicode MS" w:hAnsi="Times New Roman" w:cs="Times New Roman"/>
          <w:sz w:val="28"/>
          <w:szCs w:val="28"/>
        </w:rPr>
        <w:t>Asan</w:t>
      </w:r>
      <w:proofErr w:type="spellEnd"/>
      <w:r w:rsidR="000F1C9F">
        <w:rPr>
          <w:rFonts w:ascii="Times New Roman" w:eastAsia="Arial Unicode MS" w:hAnsi="Times New Roman" w:cs="Times New Roman"/>
          <w:sz w:val="28"/>
          <w:szCs w:val="28"/>
        </w:rPr>
        <w:t xml:space="preserve"> Plenum titled “Our Nuclear Future.”</w:t>
      </w:r>
      <w:r w:rsidRPr="005708D4">
        <w:rPr>
          <w:rFonts w:ascii="Times New Roman" w:eastAsia="Arial Unicode MS" w:hAnsi="Times New Roman" w:cs="Times New Roman"/>
          <w:sz w:val="28"/>
          <w:szCs w:val="28"/>
        </w:rPr>
        <w:t xml:space="preserve"> To formulate innovative policy alternatives and facilitate networking among international nuclear experts, the </w:t>
      </w:r>
      <w:proofErr w:type="spellStart"/>
      <w:r w:rsidRPr="005708D4">
        <w:rPr>
          <w:rFonts w:ascii="Times New Roman" w:eastAsia="Arial Unicode MS" w:hAnsi="Times New Roman" w:cs="Times New Roman"/>
          <w:sz w:val="28"/>
          <w:szCs w:val="28"/>
        </w:rPr>
        <w:t>Asan</w:t>
      </w:r>
      <w:proofErr w:type="spellEnd"/>
      <w:r w:rsidRPr="005708D4">
        <w:rPr>
          <w:rFonts w:ascii="Times New Roman" w:eastAsia="Arial Unicode MS" w:hAnsi="Times New Roman" w:cs="Times New Roman"/>
          <w:sz w:val="28"/>
          <w:szCs w:val="28"/>
        </w:rPr>
        <w:t xml:space="preserve"> Institute has organized various activities such</w:t>
      </w:r>
      <w:r w:rsidR="000F1C9F">
        <w:rPr>
          <w:rFonts w:ascii="Times New Roman" w:eastAsia="Arial Unicode MS" w:hAnsi="Times New Roman" w:cs="Times New Roman"/>
          <w:sz w:val="28"/>
          <w:szCs w:val="28"/>
        </w:rPr>
        <w:t xml:space="preserve"> as the </w:t>
      </w:r>
      <w:proofErr w:type="spellStart"/>
      <w:r w:rsidR="000F1C9F">
        <w:rPr>
          <w:rFonts w:ascii="Times New Roman" w:eastAsia="Arial Unicode MS" w:hAnsi="Times New Roman" w:cs="Times New Roman"/>
          <w:sz w:val="28"/>
          <w:szCs w:val="28"/>
        </w:rPr>
        <w:t>Asan</w:t>
      </w:r>
      <w:proofErr w:type="spellEnd"/>
      <w:r w:rsidR="000F1C9F">
        <w:rPr>
          <w:rFonts w:ascii="Times New Roman" w:eastAsia="Arial Unicode MS" w:hAnsi="Times New Roman" w:cs="Times New Roman"/>
          <w:sz w:val="28"/>
          <w:szCs w:val="28"/>
        </w:rPr>
        <w:t xml:space="preserve"> Nuclear Forum </w:t>
      </w:r>
      <w:r w:rsidRPr="005708D4">
        <w:rPr>
          <w:rFonts w:ascii="Times New Roman" w:eastAsia="Arial Unicode MS" w:hAnsi="Times New Roman" w:cs="Times New Roman"/>
          <w:sz w:val="28"/>
          <w:szCs w:val="28"/>
        </w:rPr>
        <w:t>and co-hosted conferences with the Nuclear Security Go</w:t>
      </w:r>
      <w:r w:rsidR="00EC72CF">
        <w:rPr>
          <w:rFonts w:ascii="Times New Roman" w:eastAsia="Arial Unicode MS" w:hAnsi="Times New Roman" w:cs="Times New Roman"/>
          <w:sz w:val="28"/>
          <w:szCs w:val="28"/>
        </w:rPr>
        <w:t>vernance Experts Group (NSGEG)</w:t>
      </w:r>
      <w:r w:rsidR="00EC72CF">
        <w:rPr>
          <w:rFonts w:ascii="Times New Roman" w:eastAsia="Arial Unicode MS" w:hAnsi="Times New Roman" w:cs="Times New Roman" w:hint="eastAsia"/>
          <w:sz w:val="28"/>
          <w:szCs w:val="28"/>
        </w:rPr>
        <w:t>.</w:t>
      </w:r>
    </w:p>
    <w:p w:rsidR="00EC72CF" w:rsidRPr="000F1C9F" w:rsidRDefault="00EC72CF" w:rsidP="00EC72CF">
      <w:pPr>
        <w:ind w:right="566"/>
        <w:rPr>
          <w:rFonts w:ascii="Times New Roman" w:eastAsia="Arial Unicode MS" w:hAnsi="Times New Roman" w:cs="Times New Roman"/>
          <w:sz w:val="14"/>
          <w:szCs w:val="1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6"/>
      </w:tblGrid>
      <w:tr w:rsidR="005F5853" w:rsidRPr="005F5853" w:rsidTr="00894E87">
        <w:trPr>
          <w:tblCellSpacing w:w="15" w:type="dxa"/>
        </w:trPr>
        <w:tc>
          <w:tcPr>
            <w:tcW w:w="10496" w:type="dxa"/>
            <w:hideMark/>
          </w:tcPr>
          <w:p w:rsidR="005F5853" w:rsidRPr="005F5853" w:rsidRDefault="00894E87" w:rsidP="00D50C4A">
            <w:pPr>
              <w:pStyle w:val="a7"/>
              <w:numPr>
                <w:ilvl w:val="0"/>
                <w:numId w:val="4"/>
              </w:numPr>
              <w:ind w:leftChars="0" w:right="566"/>
              <w:rPr>
                <w:rFonts w:ascii="Times New Roman" w:eastAsia="굴림" w:hAnsi="Times New Roman" w:cs="Times New Roman"/>
                <w:sz w:val="28"/>
                <w:szCs w:val="28"/>
              </w:rPr>
            </w:pPr>
            <w:bookmarkStart w:id="0" w:name="top"/>
            <w:r w:rsidRPr="00894E87">
              <w:rPr>
                <w:rFonts w:ascii="Times New Roman" w:hAnsi="Times New Roman" w:cs="Times New Roman"/>
                <w:sz w:val="28"/>
                <w:szCs w:val="28"/>
              </w:rPr>
              <w:t>Shin Chang-</w:t>
            </w:r>
            <w:proofErr w:type="spellStart"/>
            <w:r w:rsidRPr="00894E87">
              <w:rPr>
                <w:rFonts w:ascii="Times New Roman" w:hAnsi="Times New Roman" w:cs="Times New Roman"/>
                <w:sz w:val="28"/>
                <w:szCs w:val="28"/>
              </w:rPr>
              <w:t>hoon</w:t>
            </w:r>
            <w:proofErr w:type="spellEnd"/>
            <w:r w:rsidRPr="00894E87">
              <w:rPr>
                <w:rFonts w:ascii="Times New Roman" w:hAnsi="Times New Roman" w:cs="Times New Roman"/>
                <w:sz w:val="28"/>
                <w:szCs w:val="28"/>
              </w:rPr>
              <w:t xml:space="preserve">, director of the Global Governance Center at the </w:t>
            </w:r>
            <w:r w:rsidR="00892CD8">
              <w:rPr>
                <w:rFonts w:ascii="Times New Roman" w:hAnsi="Times New Roman" w:cs="Times New Roman" w:hint="eastAsia"/>
                <w:sz w:val="28"/>
                <w:szCs w:val="28"/>
              </w:rPr>
              <w:t>i</w:t>
            </w:r>
            <w:r w:rsidRPr="00894E87">
              <w:rPr>
                <w:rFonts w:ascii="Times New Roman" w:hAnsi="Times New Roman" w:cs="Times New Roman"/>
                <w:sz w:val="28"/>
                <w:szCs w:val="28"/>
              </w:rPr>
              <w:t>nstitute, will participate in the Nuclear Knowledge Summit and the Nuclear Se</w:t>
            </w:r>
            <w:r w:rsidR="000F1C9F">
              <w:rPr>
                <w:rFonts w:ascii="Times New Roman" w:hAnsi="Times New Roman" w:cs="Times New Roman"/>
                <w:sz w:val="28"/>
                <w:szCs w:val="28"/>
              </w:rPr>
              <w:t>curity Summit</w:t>
            </w:r>
            <w:r w:rsidR="00892CD8">
              <w:rPr>
                <w:rFonts w:ascii="Times New Roman" w:hAnsi="Times New Roman" w:cs="Times New Roman" w:hint="eastAsia"/>
                <w:sz w:val="28"/>
                <w:szCs w:val="28"/>
              </w:rPr>
              <w:t>.</w:t>
            </w:r>
            <w:r w:rsidR="000F1C9F">
              <w:rPr>
                <w:rFonts w:ascii="Times New Roman" w:hAnsi="Times New Roman" w:cs="Times New Roman"/>
                <w:sz w:val="28"/>
                <w:szCs w:val="28"/>
              </w:rPr>
              <w:t xml:space="preserve"> </w:t>
            </w:r>
            <w:r w:rsidRPr="00894E87">
              <w:rPr>
                <w:rFonts w:ascii="Times New Roman" w:hAnsi="Times New Roman" w:cs="Times New Roman"/>
                <w:sz w:val="28"/>
                <w:szCs w:val="28"/>
              </w:rPr>
              <w:t xml:space="preserve">He will also participate </w:t>
            </w:r>
            <w:r w:rsidR="00892CD8">
              <w:rPr>
                <w:rFonts w:ascii="Times New Roman" w:hAnsi="Times New Roman" w:cs="Times New Roman" w:hint="eastAsia"/>
                <w:sz w:val="28"/>
                <w:szCs w:val="28"/>
              </w:rPr>
              <w:t xml:space="preserve">media </w:t>
            </w:r>
            <w:r w:rsidRPr="00894E87">
              <w:rPr>
                <w:rFonts w:ascii="Times New Roman" w:hAnsi="Times New Roman" w:cs="Times New Roman"/>
                <w:sz w:val="28"/>
                <w:szCs w:val="28"/>
              </w:rPr>
              <w:t>briefing</w:t>
            </w:r>
            <w:r w:rsidR="00892CD8">
              <w:rPr>
                <w:rFonts w:ascii="Times New Roman" w:hAnsi="Times New Roman" w:cs="Times New Roman" w:hint="eastAsia"/>
                <w:sz w:val="28"/>
                <w:szCs w:val="28"/>
              </w:rPr>
              <w:t xml:space="preserve"> session</w:t>
            </w:r>
            <w:r w:rsidRPr="00894E87">
              <w:rPr>
                <w:rFonts w:ascii="Times New Roman" w:hAnsi="Times New Roman" w:cs="Times New Roman"/>
                <w:sz w:val="28"/>
                <w:szCs w:val="28"/>
              </w:rPr>
              <w:t xml:space="preserve"> hosted by the Dutch Ministry of Foreign Affairs and will provide comments on </w:t>
            </w:r>
            <w:r w:rsidR="000F1C9F">
              <w:rPr>
                <w:rFonts w:ascii="Times New Roman" w:hAnsi="Times New Roman" w:cs="Times New Roman"/>
                <w:sz w:val="28"/>
                <w:szCs w:val="28"/>
              </w:rPr>
              <w:t>‘the Hague Communiqué.’</w:t>
            </w:r>
          </w:p>
        </w:tc>
      </w:tr>
    </w:tbl>
    <w:bookmarkEnd w:id="0"/>
    <w:p w:rsidR="005708D4" w:rsidRPr="00630DC5" w:rsidRDefault="005708D4" w:rsidP="00630DC5">
      <w:pPr>
        <w:pStyle w:val="a7"/>
        <w:numPr>
          <w:ilvl w:val="0"/>
          <w:numId w:val="27"/>
        </w:numPr>
        <w:spacing w:before="240"/>
        <w:ind w:leftChars="0" w:right="566"/>
        <w:rPr>
          <w:rFonts w:ascii="Times New Roman" w:eastAsia="Arial Unicode MS" w:hAnsi="Times New Roman" w:cs="Times New Roman"/>
          <w:szCs w:val="24"/>
        </w:rPr>
      </w:pPr>
      <w:r w:rsidRPr="00630DC5">
        <w:rPr>
          <w:rFonts w:ascii="Times New Roman" w:eastAsia="Arial Unicode MS" w:hAnsi="Times New Roman" w:cs="Times New Roman"/>
          <w:szCs w:val="24"/>
        </w:rPr>
        <w:t>Nuclear Knowledge Summit (NKS): The NKS is one of the official side events of the 2014 Nuclear Security Summit in Hague. The purpose of NKS is to support the Nuclear Security Summit (NSS) process by expanding the discussions on topics related to the political agenda and facilitating the exchange of information and knowledge among nuclear security experts from all around the world.</w:t>
      </w:r>
    </w:p>
    <w:p w:rsidR="005708D4" w:rsidRPr="00630DC5" w:rsidRDefault="005708D4" w:rsidP="005708D4">
      <w:pPr>
        <w:pStyle w:val="a7"/>
        <w:ind w:leftChars="0" w:left="1160" w:right="566"/>
        <w:rPr>
          <w:rFonts w:ascii="Times New Roman" w:eastAsia="Arial Unicode MS" w:hAnsi="Times New Roman" w:cs="Times New Roman"/>
          <w:szCs w:val="24"/>
        </w:rPr>
      </w:pPr>
    </w:p>
    <w:p w:rsidR="005708D4" w:rsidRPr="00630DC5" w:rsidRDefault="005708D4" w:rsidP="005708D4">
      <w:pPr>
        <w:pStyle w:val="a7"/>
        <w:ind w:leftChars="0" w:left="1160" w:right="566"/>
        <w:rPr>
          <w:rFonts w:ascii="Times New Roman" w:eastAsia="Arial Unicode MS" w:hAnsi="Times New Roman" w:cs="Times New Roman"/>
          <w:szCs w:val="24"/>
        </w:rPr>
      </w:pPr>
      <w:r w:rsidRPr="00630DC5">
        <w:rPr>
          <w:rFonts w:ascii="Times New Roman" w:eastAsia="Arial Unicode MS" w:hAnsi="Times New Roman" w:cs="Times New Roman"/>
          <w:szCs w:val="24"/>
        </w:rPr>
        <w:t>- 2010 Washington Nuclear Security Summit Side Event: NGO Summit</w:t>
      </w:r>
    </w:p>
    <w:p w:rsidR="005708D4" w:rsidRPr="00630DC5" w:rsidRDefault="005708D4" w:rsidP="005708D4">
      <w:pPr>
        <w:pStyle w:val="a7"/>
        <w:ind w:leftChars="580" w:left="1160" w:right="566"/>
        <w:rPr>
          <w:rFonts w:ascii="Times New Roman" w:eastAsia="Arial Unicode MS" w:hAnsi="Times New Roman" w:cs="Times New Roman"/>
          <w:szCs w:val="24"/>
        </w:rPr>
      </w:pPr>
      <w:r w:rsidRPr="00630DC5">
        <w:rPr>
          <w:rFonts w:ascii="Times New Roman" w:eastAsia="Arial Unicode MS" w:hAnsi="Times New Roman" w:cs="Times New Roman"/>
          <w:szCs w:val="24"/>
        </w:rPr>
        <w:t>-</w:t>
      </w:r>
      <w:r w:rsidRPr="00630DC5">
        <w:rPr>
          <w:rFonts w:ascii="Times New Roman" w:eastAsia="Arial Unicode MS" w:hAnsi="Times New Roman" w:cs="Times New Roman" w:hint="eastAsia"/>
          <w:szCs w:val="24"/>
        </w:rPr>
        <w:t xml:space="preserve"> </w:t>
      </w:r>
      <w:r w:rsidRPr="00630DC5">
        <w:rPr>
          <w:rFonts w:ascii="Times New Roman" w:eastAsia="Arial Unicode MS" w:hAnsi="Times New Roman" w:cs="Times New Roman"/>
          <w:szCs w:val="24"/>
        </w:rPr>
        <w:t>2012 Seoul Nuclear Security Summit Side Event: Nuclear Security</w:t>
      </w:r>
      <w:r w:rsidRPr="00630DC5">
        <w:rPr>
          <w:rFonts w:ascii="Times New Roman" w:eastAsia="Arial Unicode MS" w:hAnsi="Times New Roman" w:cs="Times New Roman" w:hint="eastAsia"/>
          <w:szCs w:val="24"/>
        </w:rPr>
        <w:t xml:space="preserve"> </w:t>
      </w:r>
      <w:r w:rsidRPr="00630DC5">
        <w:rPr>
          <w:rFonts w:ascii="Times New Roman" w:eastAsia="Arial Unicode MS" w:hAnsi="Times New Roman" w:cs="Times New Roman"/>
          <w:szCs w:val="24"/>
        </w:rPr>
        <w:t xml:space="preserve">Symposium </w:t>
      </w:r>
    </w:p>
    <w:p w:rsidR="00864BE9" w:rsidRPr="00D97310" w:rsidRDefault="00864BE9" w:rsidP="00864BE9">
      <w:pPr>
        <w:ind w:right="566"/>
        <w:rPr>
          <w:rFonts w:ascii="Times New Roman" w:eastAsia="Arial Unicode MS" w:hAnsi="Times New Roman" w:cs="Times New Roman"/>
          <w:sz w:val="22"/>
        </w:rPr>
      </w:pPr>
    </w:p>
    <w:tbl>
      <w:tblPr>
        <w:tblStyle w:val="a3"/>
        <w:tblpPr w:leftFromText="142" w:rightFromText="142" w:vertAnchor="text" w:horzAnchor="margin" w:tblpXSpec="center" w:tblpY="123"/>
        <w:tblW w:w="0" w:type="auto"/>
        <w:tblLook w:val="04A0" w:firstRow="1" w:lastRow="0" w:firstColumn="1" w:lastColumn="0" w:noHBand="0" w:noVBand="1"/>
      </w:tblPr>
      <w:tblGrid>
        <w:gridCol w:w="9224"/>
      </w:tblGrid>
      <w:tr w:rsidR="005F5853" w:rsidTr="000F1C9F">
        <w:trPr>
          <w:trHeight w:val="2400"/>
        </w:trPr>
        <w:tc>
          <w:tcPr>
            <w:tcW w:w="9224" w:type="dxa"/>
            <w:vAlign w:val="center"/>
          </w:tcPr>
          <w:p w:rsidR="005F5853" w:rsidRPr="001B32A1" w:rsidRDefault="005F5853" w:rsidP="005F5853">
            <w:pPr>
              <w:ind w:leftChars="-21" w:left="-42"/>
              <w:rPr>
                <w:rFonts w:ascii="Times New Roman" w:hAnsi="Times New Roman" w:cs="Times New Roman"/>
                <w:b/>
                <w:sz w:val="22"/>
              </w:rPr>
            </w:pPr>
            <w:r w:rsidRPr="001B32A1">
              <w:rPr>
                <w:rFonts w:ascii="Times New Roman" w:hAnsi="Times New Roman" w:cs="Times New Roman" w:hint="eastAsia"/>
                <w:b/>
                <w:sz w:val="22"/>
              </w:rPr>
              <w:t xml:space="preserve">About the </w:t>
            </w:r>
            <w:proofErr w:type="spellStart"/>
            <w:r w:rsidRPr="001B32A1">
              <w:rPr>
                <w:rFonts w:ascii="Times New Roman" w:hAnsi="Times New Roman" w:cs="Times New Roman" w:hint="eastAsia"/>
                <w:b/>
                <w:sz w:val="22"/>
              </w:rPr>
              <w:t>Asan</w:t>
            </w:r>
            <w:proofErr w:type="spellEnd"/>
            <w:r w:rsidRPr="001B32A1">
              <w:rPr>
                <w:rFonts w:ascii="Times New Roman" w:hAnsi="Times New Roman" w:cs="Times New Roman" w:hint="eastAsia"/>
                <w:b/>
                <w:sz w:val="22"/>
              </w:rPr>
              <w:t xml:space="preserve"> Institute for Policy Studies</w:t>
            </w:r>
          </w:p>
          <w:p w:rsidR="005F5853" w:rsidRPr="00553454" w:rsidRDefault="00A5675D" w:rsidP="005F5853">
            <w:pPr>
              <w:ind w:leftChars="-21" w:left="-42"/>
              <w:rPr>
                <w:rFonts w:ascii="Times New Roman" w:hAnsi="Times New Roman" w:cs="Times New Roman"/>
                <w:sz w:val="24"/>
                <w:szCs w:val="24"/>
              </w:rPr>
            </w:pPr>
            <w:bookmarkStart w:id="1" w:name="_GoBack"/>
            <w:bookmarkEnd w:id="1"/>
            <w:r w:rsidRPr="00A5675D">
              <w:rPr>
                <w:rFonts w:ascii="Times New Roman" w:hAnsi="Times New Roman" w:cs="Times New Roman"/>
                <w:sz w:val="22"/>
              </w:rPr>
              <w:t xml:space="preserve">The </w:t>
            </w:r>
            <w:proofErr w:type="spellStart"/>
            <w:r w:rsidRPr="00A5675D">
              <w:rPr>
                <w:rFonts w:ascii="Times New Roman" w:hAnsi="Times New Roman" w:cs="Times New Roman"/>
                <w:sz w:val="22"/>
              </w:rPr>
              <w:t>Asan</w:t>
            </w:r>
            <w:proofErr w:type="spellEnd"/>
            <w:r w:rsidRPr="00A5675D">
              <w:rPr>
                <w:rFonts w:ascii="Times New Roman" w:hAnsi="Times New Roman" w:cs="Times New Roman"/>
                <w:sz w:val="22"/>
              </w:rPr>
              <w:t xml:space="preserve">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 The </w:t>
            </w:r>
            <w:proofErr w:type="spellStart"/>
            <w:r w:rsidRPr="00A5675D">
              <w:rPr>
                <w:rFonts w:ascii="Times New Roman" w:hAnsi="Times New Roman" w:cs="Times New Roman"/>
                <w:sz w:val="22"/>
              </w:rPr>
              <w:t>Asan</w:t>
            </w:r>
            <w:proofErr w:type="spellEnd"/>
            <w:r w:rsidRPr="00A5675D">
              <w:rPr>
                <w:rFonts w:ascii="Times New Roman" w:hAnsi="Times New Roman" w:cs="Times New Roman"/>
                <w:sz w:val="22"/>
              </w:rPr>
              <w:t xml:space="preserve"> Institute, established in 2008, has successfully hosted a series of international conferences including the </w:t>
            </w:r>
            <w:proofErr w:type="spellStart"/>
            <w:r w:rsidRPr="00A5675D">
              <w:rPr>
                <w:rFonts w:ascii="Times New Roman" w:hAnsi="Times New Roman" w:cs="Times New Roman"/>
                <w:sz w:val="22"/>
              </w:rPr>
              <w:t>Asan</w:t>
            </w:r>
            <w:proofErr w:type="spellEnd"/>
            <w:r w:rsidRPr="00A5675D">
              <w:rPr>
                <w:rFonts w:ascii="Times New Roman" w:hAnsi="Times New Roman" w:cs="Times New Roman"/>
                <w:sz w:val="22"/>
              </w:rPr>
              <w:t xml:space="preserve"> Plenum, the </w:t>
            </w:r>
            <w:proofErr w:type="spellStart"/>
            <w:r w:rsidRPr="00A5675D">
              <w:rPr>
                <w:rFonts w:ascii="Times New Roman" w:hAnsi="Times New Roman" w:cs="Times New Roman"/>
                <w:sz w:val="22"/>
              </w:rPr>
              <w:t>Asan</w:t>
            </w:r>
            <w:proofErr w:type="spellEnd"/>
            <w:r w:rsidRPr="00A5675D">
              <w:rPr>
                <w:rFonts w:ascii="Times New Roman" w:hAnsi="Times New Roman" w:cs="Times New Roman"/>
                <w:sz w:val="22"/>
              </w:rPr>
              <w:t xml:space="preserve"> China Forum and the </w:t>
            </w:r>
            <w:proofErr w:type="spellStart"/>
            <w:r w:rsidRPr="00A5675D">
              <w:rPr>
                <w:rFonts w:ascii="Times New Roman" w:hAnsi="Times New Roman" w:cs="Times New Roman"/>
                <w:sz w:val="22"/>
              </w:rPr>
              <w:t>Asan</w:t>
            </w:r>
            <w:proofErr w:type="spellEnd"/>
            <w:r w:rsidRPr="00A5675D">
              <w:rPr>
                <w:rFonts w:ascii="Times New Roman" w:hAnsi="Times New Roman" w:cs="Times New Roman"/>
                <w:sz w:val="22"/>
              </w:rPr>
              <w:t xml:space="preserve"> Nuclear Forum and published a number of books such as China’s Foreign Policy, Japan in Crisis, The Arab Spring, Escape From Camp 14 and The Orphan Master’s Son. The </w:t>
            </w:r>
            <w:proofErr w:type="spellStart"/>
            <w:r w:rsidRPr="00A5675D">
              <w:rPr>
                <w:rFonts w:ascii="Times New Roman" w:hAnsi="Times New Roman" w:cs="Times New Roman"/>
                <w:sz w:val="22"/>
              </w:rPr>
              <w:t>Asan</w:t>
            </w:r>
            <w:proofErr w:type="spellEnd"/>
            <w:r w:rsidRPr="00A5675D">
              <w:rPr>
                <w:rFonts w:ascii="Times New Roman" w:hAnsi="Times New Roman" w:cs="Times New Roman"/>
                <w:sz w:val="22"/>
              </w:rPr>
              <w:t xml:space="preserve"> </w:t>
            </w:r>
            <w:proofErr w:type="spellStart"/>
            <w:r w:rsidRPr="00A5675D">
              <w:rPr>
                <w:rFonts w:ascii="Times New Roman" w:hAnsi="Times New Roman" w:cs="Times New Roman"/>
                <w:sz w:val="22"/>
              </w:rPr>
              <w:t>Insitute</w:t>
            </w:r>
            <w:proofErr w:type="spellEnd"/>
            <w:r w:rsidRPr="00A5675D">
              <w:rPr>
                <w:rFonts w:ascii="Times New Roman" w:hAnsi="Times New Roman" w:cs="Times New Roman"/>
                <w:sz w:val="22"/>
              </w:rPr>
              <w:t xml:space="preserve"> for Policy Studies ranked 6th in "Top 45 Think Tanks in China, India, Japan and the Republic of Korea" and was the only domestic think tank that was selected in the "Best Think Tank Conference" by Think Tanks and Civil Societies Program at the University of Pennsylvania.</w:t>
            </w:r>
          </w:p>
        </w:tc>
      </w:tr>
    </w:tbl>
    <w:p w:rsidR="00090DC9" w:rsidRPr="00203B2C" w:rsidRDefault="005F5853" w:rsidP="00090DC9">
      <w:pPr>
        <w:ind w:right="566"/>
        <w:rPr>
          <w:rFonts w:ascii="Times New Roman" w:eastAsia="Arial Unicode MS" w:hAnsi="Times New Roman" w:cs="Times New Roman"/>
          <w:spacing w:val="-22"/>
          <w:sz w:val="28"/>
          <w:szCs w:val="28"/>
        </w:rPr>
      </w:pPr>
      <w:r>
        <w:rPr>
          <w:rFonts w:ascii="Times New Roman" w:eastAsia="Arial Unicode MS" w:hAnsi="Times New Roman" w:cs="Times New Roman" w:hint="eastAsia"/>
          <w:spacing w:val="-22"/>
          <w:sz w:val="28"/>
          <w:szCs w:val="28"/>
        </w:rPr>
        <w:t xml:space="preserve"> </w:t>
      </w:r>
    </w:p>
    <w:p w:rsidR="00A93ED0" w:rsidRPr="00295DAC" w:rsidRDefault="00A93ED0" w:rsidP="00A93ED0">
      <w:pPr>
        <w:pStyle w:val="a7"/>
        <w:ind w:leftChars="0" w:left="1160" w:right="566"/>
        <w:rPr>
          <w:rFonts w:ascii="Times New Roman" w:eastAsia="Arial Unicode MS" w:hAnsi="Times New Roman" w:cs="Times New Roman"/>
          <w:spacing w:val="-22"/>
          <w:sz w:val="28"/>
          <w:szCs w:val="28"/>
        </w:rPr>
      </w:pPr>
    </w:p>
    <w:p w:rsidR="00E42CC6" w:rsidRDefault="00E42CC6" w:rsidP="00E42CC6">
      <w:pPr>
        <w:jc w:val="left"/>
        <w:rPr>
          <w:rFonts w:ascii="Times New Roman" w:hAnsi="Times New Roman" w:cs="Times New Roman"/>
          <w:sz w:val="28"/>
          <w:szCs w:val="28"/>
        </w:rPr>
      </w:pP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CE76C7" w:rsidP="00E42CC6">
      <w:pPr>
        <w:jc w:val="left"/>
        <w:rPr>
          <w:rFonts w:ascii="Times New Roman" w:hAnsi="Times New Roman" w:cs="Times New Roman"/>
          <w:sz w:val="28"/>
          <w:szCs w:val="28"/>
        </w:rPr>
      </w:pPr>
    </w:p>
    <w:p w:rsidR="00864BE9"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894E87" w:rsidRDefault="00894E87" w:rsidP="00E42CC6">
      <w:pPr>
        <w:jc w:val="left"/>
        <w:rPr>
          <w:rFonts w:ascii="Times New Roman" w:hAnsi="Times New Roman" w:cs="Times New Roman"/>
          <w:sz w:val="28"/>
          <w:szCs w:val="28"/>
        </w:rPr>
      </w:pPr>
    </w:p>
    <w:p w:rsidR="000F1C9F" w:rsidRDefault="000F1C9F" w:rsidP="000F1C9F">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rPr>
      </w:pPr>
    </w:p>
    <w:p w:rsidR="00630DC5" w:rsidRDefault="00630DC5" w:rsidP="000F1C9F">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rPr>
      </w:pPr>
    </w:p>
    <w:p w:rsidR="00630DC5" w:rsidRDefault="00630DC5" w:rsidP="000F1C9F">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rPr>
      </w:pPr>
    </w:p>
    <w:p w:rsidR="00630DC5" w:rsidRDefault="00630DC5" w:rsidP="000F1C9F">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rPr>
      </w:pPr>
    </w:p>
    <w:p w:rsidR="00630DC5" w:rsidRDefault="00630DC5" w:rsidP="000F1C9F">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rPr>
      </w:pPr>
    </w:p>
    <w:p w:rsidR="000F1C9F" w:rsidRDefault="000F1C9F" w:rsidP="000F1C9F">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rPr>
      </w:pPr>
    </w:p>
    <w:p w:rsidR="000F1C9F" w:rsidRDefault="000F1C9F" w:rsidP="000F1C9F">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rPr>
      </w:pPr>
    </w:p>
    <w:p w:rsidR="000F1C9F" w:rsidRDefault="000F1C9F" w:rsidP="000F1C9F">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rPr>
      </w:pPr>
    </w:p>
    <w:p w:rsidR="000F1C9F" w:rsidRDefault="000F1C9F" w:rsidP="000F1C9F">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rPr>
      </w:pPr>
    </w:p>
    <w:p w:rsidR="000F1C9F" w:rsidRDefault="000F1C9F" w:rsidP="000F1C9F">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rPr>
      </w:pPr>
    </w:p>
    <w:p w:rsidR="000F1C9F" w:rsidRDefault="000F1C9F" w:rsidP="000F1C9F">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rPr>
      </w:pPr>
    </w:p>
    <w:p w:rsidR="000F1C9F" w:rsidRDefault="000F1C9F" w:rsidP="000F1C9F">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rPr>
      </w:pPr>
    </w:p>
    <w:p w:rsidR="000F1C9F" w:rsidRDefault="000F1C9F" w:rsidP="000F1C9F">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rPr>
      </w:pPr>
    </w:p>
    <w:p w:rsidR="000F1C9F" w:rsidRDefault="000F1C9F" w:rsidP="000F1C9F">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rPr>
      </w:pPr>
    </w:p>
    <w:p w:rsidR="000F1C9F" w:rsidRDefault="000F1C9F" w:rsidP="000F1C9F">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rPr>
      </w:pPr>
    </w:p>
    <w:p w:rsidR="000F1C9F" w:rsidRDefault="000F1C9F" w:rsidP="000F1C9F">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rPr>
      </w:pPr>
    </w:p>
    <w:p w:rsidR="000F1C9F" w:rsidRDefault="000F1C9F" w:rsidP="000F1C9F">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rPr>
      </w:pPr>
    </w:p>
    <w:p w:rsidR="000F1C9F" w:rsidRDefault="000F1C9F" w:rsidP="000F1C9F">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rPr>
      </w:pPr>
    </w:p>
    <w:p w:rsidR="000F1C9F" w:rsidRDefault="000F1C9F" w:rsidP="000F1C9F">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rPr>
      </w:pPr>
    </w:p>
    <w:p w:rsidR="000F1C9F" w:rsidRDefault="000F1C9F" w:rsidP="000F1C9F">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rPr>
      </w:pPr>
    </w:p>
    <w:p w:rsidR="000F1C9F" w:rsidRDefault="000F1C9F" w:rsidP="000F1C9F">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rPr>
      </w:pPr>
    </w:p>
    <w:tbl>
      <w:tblPr>
        <w:tblpPr w:leftFromText="142" w:rightFromText="142" w:vertAnchor="text" w:horzAnchor="page" w:tblpX="1273"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045446" w:rsidRPr="00D3334E" w:rsidTr="002E63E1">
        <w:tc>
          <w:tcPr>
            <w:tcW w:w="1812" w:type="dxa"/>
            <w:tcBorders>
              <w:top w:val="single" w:sz="18" w:space="0" w:color="000000"/>
              <w:left w:val="single" w:sz="18" w:space="0" w:color="000000"/>
              <w:bottom w:val="single" w:sz="18" w:space="0" w:color="000000"/>
              <w:right w:val="single" w:sz="18" w:space="0" w:color="000000"/>
            </w:tcBorders>
          </w:tcPr>
          <w:p w:rsidR="00045446" w:rsidRPr="00045446" w:rsidRDefault="00045446" w:rsidP="002E63E1">
            <w:pPr>
              <w:pStyle w:val="a7"/>
              <w:ind w:leftChars="0" w:left="0"/>
              <w:jc w:val="center"/>
              <w:rPr>
                <w:rFonts w:ascii="Times New Roman" w:eastAsia="맑은 고딕" w:hAnsi="Times New Roman" w:cs="Times New Roman"/>
                <w:b/>
                <w:sz w:val="28"/>
                <w:szCs w:val="20"/>
              </w:rPr>
            </w:pPr>
            <w:r w:rsidRPr="00045446">
              <w:rPr>
                <w:rFonts w:ascii="Times New Roman" w:eastAsia="맑은 고딕" w:hAnsi="Times New Roman" w:cs="Times New Roman"/>
                <w:b/>
                <w:sz w:val="28"/>
                <w:szCs w:val="20"/>
              </w:rPr>
              <w:lastRenderedPageBreak/>
              <w:t>Appendix</w:t>
            </w:r>
          </w:p>
        </w:tc>
      </w:tr>
    </w:tbl>
    <w:p w:rsidR="00045446" w:rsidRDefault="00045446" w:rsidP="00045446">
      <w:pPr>
        <w:widowControl/>
        <w:wordWrap/>
        <w:autoSpaceDE/>
        <w:autoSpaceDN/>
        <w:snapToGrid w:val="0"/>
        <w:spacing w:line="384" w:lineRule="auto"/>
        <w:rPr>
          <w:rFonts w:ascii="Times New Roman" w:eastAsia="HY울릉도M" w:hAnsi="Times New Roman" w:cs="Times New Roman"/>
          <w:b/>
          <w:bCs/>
          <w:color w:val="000000"/>
          <w:kern w:val="0"/>
          <w:sz w:val="32"/>
          <w:szCs w:val="32"/>
        </w:rPr>
      </w:pPr>
    </w:p>
    <w:p w:rsidR="000F1C9F" w:rsidRPr="00045446" w:rsidRDefault="000F1C9F" w:rsidP="00045446">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rPr>
      </w:pPr>
      <w:r w:rsidRPr="000F1C9F">
        <w:rPr>
          <w:rFonts w:ascii="Times New Roman" w:eastAsia="HY울릉도M" w:hAnsi="Times New Roman" w:cs="Times New Roman"/>
          <w:b/>
          <w:bCs/>
          <w:color w:val="000000"/>
          <w:kern w:val="0"/>
          <w:sz w:val="32"/>
          <w:szCs w:val="32"/>
        </w:rPr>
        <w:t>Summit Agenda</w:t>
      </w:r>
      <w:r w:rsidR="00045446">
        <w:rPr>
          <w:rFonts w:ascii="Times New Roman" w:eastAsia="HY울릉도M" w:hAnsi="Times New Roman" w:cs="Times New Roman"/>
          <w:b/>
          <w:bCs/>
          <w:color w:val="000000"/>
          <w:kern w:val="0"/>
          <w:sz w:val="32"/>
          <w:szCs w:val="32"/>
        </w:rPr>
        <w:t xml:space="preserve"> </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75"/>
        <w:gridCol w:w="5380"/>
        <w:gridCol w:w="2494"/>
      </w:tblGrid>
      <w:tr w:rsidR="00894E87" w:rsidRPr="00894E87" w:rsidTr="00894E87">
        <w:trPr>
          <w:trHeight w:val="523"/>
          <w:jc w:val="center"/>
        </w:trPr>
        <w:tc>
          <w:tcPr>
            <w:tcW w:w="1475" w:type="dxa"/>
            <w:tcBorders>
              <w:top w:val="single" w:sz="2" w:space="0" w:color="000000"/>
              <w:left w:val="single" w:sz="2" w:space="0" w:color="000000"/>
              <w:bottom w:val="double" w:sz="6" w:space="0" w:color="000000"/>
              <w:right w:val="single" w:sz="2" w:space="0" w:color="000000"/>
            </w:tcBorders>
            <w:shd w:val="clear" w:color="auto" w:fill="D6D6D6"/>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HCI Poppy" w:eastAsia="휴먼명조" w:hAnsi="HCI Poppy" w:cs="굴림"/>
                <w:b/>
                <w:bCs/>
                <w:color w:val="000000"/>
                <w:kern w:val="0"/>
                <w:sz w:val="24"/>
                <w:szCs w:val="24"/>
              </w:rPr>
              <w:t>Time</w:t>
            </w:r>
          </w:p>
        </w:tc>
        <w:tc>
          <w:tcPr>
            <w:tcW w:w="5380" w:type="dxa"/>
            <w:tcBorders>
              <w:top w:val="single" w:sz="2" w:space="0" w:color="000000"/>
              <w:left w:val="single" w:sz="2" w:space="0" w:color="000000"/>
              <w:bottom w:val="double" w:sz="6" w:space="0" w:color="000000"/>
              <w:right w:val="single" w:sz="2" w:space="0" w:color="000000"/>
            </w:tcBorders>
            <w:shd w:val="clear" w:color="auto" w:fill="D6D6D6"/>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HCI Poppy" w:eastAsia="휴먼명조" w:hAnsi="HCI Poppy" w:cs="굴림"/>
                <w:b/>
                <w:bCs/>
                <w:color w:val="000000"/>
                <w:kern w:val="0"/>
                <w:sz w:val="24"/>
                <w:szCs w:val="24"/>
              </w:rPr>
              <w:t>Program</w:t>
            </w:r>
          </w:p>
        </w:tc>
        <w:tc>
          <w:tcPr>
            <w:tcW w:w="2494" w:type="dxa"/>
            <w:tcBorders>
              <w:top w:val="single" w:sz="2" w:space="0" w:color="000000"/>
              <w:left w:val="single" w:sz="2" w:space="0" w:color="000000"/>
              <w:bottom w:val="double" w:sz="6" w:space="0" w:color="000000"/>
              <w:right w:val="single" w:sz="2" w:space="0" w:color="000000"/>
            </w:tcBorders>
            <w:shd w:val="clear" w:color="auto" w:fill="D6D6D6"/>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HCI Poppy" w:eastAsia="휴먼명조" w:hAnsi="HCI Poppy" w:cs="굴림"/>
                <w:b/>
                <w:bCs/>
                <w:color w:val="000000"/>
                <w:kern w:val="0"/>
                <w:sz w:val="24"/>
                <w:szCs w:val="24"/>
              </w:rPr>
              <w:t>Note</w:t>
            </w:r>
          </w:p>
        </w:tc>
      </w:tr>
      <w:tr w:rsidR="00894E87" w:rsidRPr="00894E87" w:rsidTr="00894E87">
        <w:trPr>
          <w:trHeight w:val="523"/>
          <w:jc w:val="center"/>
        </w:trPr>
        <w:tc>
          <w:tcPr>
            <w:tcW w:w="1475" w:type="dxa"/>
            <w:tcBorders>
              <w:top w:val="double" w:sz="6" w:space="0" w:color="000000"/>
              <w:left w:val="single" w:sz="2" w:space="0" w:color="000000"/>
              <w:bottom w:val="single" w:sz="2" w:space="0" w:color="000000"/>
              <w:right w:val="single" w:sz="2" w:space="0" w:color="000000"/>
            </w:tcBorders>
            <w:shd w:val="clear" w:color="auto" w:fill="E3F4E3"/>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HCI Poppy" w:eastAsia="휴먼명조" w:hAnsi="HCI Poppy" w:cs="굴림"/>
                <w:color w:val="000000"/>
                <w:kern w:val="0"/>
                <w:sz w:val="24"/>
                <w:szCs w:val="24"/>
              </w:rPr>
              <w:t>3.21(Fri)</w:t>
            </w:r>
          </w:p>
        </w:tc>
        <w:tc>
          <w:tcPr>
            <w:tcW w:w="5380" w:type="dxa"/>
            <w:tcBorders>
              <w:top w:val="double" w:sz="6" w:space="0" w:color="000000"/>
              <w:left w:val="single" w:sz="2" w:space="0" w:color="000000"/>
              <w:bottom w:val="single" w:sz="2" w:space="0" w:color="000000"/>
              <w:right w:val="single" w:sz="2" w:space="0" w:color="000000"/>
            </w:tcBorders>
            <w:shd w:val="clear" w:color="auto" w:fill="E3F4E3"/>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p>
        </w:tc>
        <w:tc>
          <w:tcPr>
            <w:tcW w:w="2494" w:type="dxa"/>
            <w:tcBorders>
              <w:top w:val="double" w:sz="6" w:space="0" w:color="000000"/>
              <w:left w:val="single" w:sz="2" w:space="0" w:color="000000"/>
              <w:bottom w:val="single" w:sz="2" w:space="0" w:color="000000"/>
              <w:right w:val="single" w:sz="2" w:space="0" w:color="000000"/>
            </w:tcBorders>
            <w:shd w:val="clear" w:color="auto" w:fill="E3F4E3"/>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p>
        </w:tc>
      </w:tr>
      <w:tr w:rsidR="00894E87" w:rsidRPr="00894E87" w:rsidTr="00894E87">
        <w:trPr>
          <w:trHeight w:val="523"/>
          <w:jc w:val="center"/>
        </w:trPr>
        <w:tc>
          <w:tcPr>
            <w:tcW w:w="14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HCI Poppy" w:eastAsia="휴먼명조" w:hAnsi="HCI Poppy" w:cs="굴림"/>
                <w:color w:val="000000"/>
                <w:kern w:val="0"/>
                <w:sz w:val="24"/>
                <w:szCs w:val="24"/>
              </w:rPr>
              <w:t>9:30</w:t>
            </w:r>
          </w:p>
        </w:tc>
        <w:tc>
          <w:tcPr>
            <w:tcW w:w="5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HCI Poppy" w:eastAsia="휴먼명조" w:hAnsi="HCI Poppy" w:cs="굴림"/>
                <w:color w:val="000000"/>
                <w:kern w:val="0"/>
                <w:sz w:val="24"/>
                <w:szCs w:val="24"/>
              </w:rPr>
              <w:t>Opening</w:t>
            </w:r>
          </w:p>
        </w:tc>
        <w:tc>
          <w:tcPr>
            <w:tcW w:w="24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p>
        </w:tc>
      </w:tr>
      <w:tr w:rsidR="00894E87" w:rsidRPr="00894E87" w:rsidTr="00894E87">
        <w:trPr>
          <w:trHeight w:val="523"/>
          <w:jc w:val="center"/>
        </w:trPr>
        <w:tc>
          <w:tcPr>
            <w:tcW w:w="14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HCI Poppy" w:eastAsia="휴먼명조" w:hAnsi="HCI Poppy" w:cs="굴림"/>
                <w:color w:val="000000"/>
                <w:kern w:val="0"/>
                <w:sz w:val="24"/>
                <w:szCs w:val="24"/>
              </w:rPr>
              <w:t>9:45</w:t>
            </w:r>
          </w:p>
        </w:tc>
        <w:tc>
          <w:tcPr>
            <w:tcW w:w="5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HCI Poppy" w:eastAsia="휴먼명조" w:hAnsi="HCI Poppy" w:cs="굴림"/>
                <w:color w:val="000000"/>
                <w:kern w:val="0"/>
                <w:sz w:val="24"/>
                <w:szCs w:val="24"/>
              </w:rPr>
              <w:t>Keynote 1</w:t>
            </w:r>
          </w:p>
        </w:tc>
        <w:tc>
          <w:tcPr>
            <w:tcW w:w="24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Times New Roman" w:eastAsia="휴먼명조" w:hAnsi="Times New Roman" w:cs="Times New Roman"/>
                <w:color w:val="000000"/>
                <w:kern w:val="0"/>
                <w:szCs w:val="20"/>
              </w:rPr>
              <w:t>Han Sung-</w:t>
            </w:r>
            <w:proofErr w:type="spellStart"/>
            <w:r w:rsidRPr="00894E87">
              <w:rPr>
                <w:rFonts w:ascii="Times New Roman" w:eastAsia="휴먼명조" w:hAnsi="Times New Roman" w:cs="Times New Roman"/>
                <w:color w:val="000000"/>
                <w:kern w:val="0"/>
                <w:szCs w:val="20"/>
              </w:rPr>
              <w:t>Joo</w:t>
            </w:r>
            <w:proofErr w:type="spellEnd"/>
            <w:r w:rsidRPr="00894E87">
              <w:rPr>
                <w:rFonts w:ascii="Times New Roman" w:eastAsia="휴먼명조" w:hAnsi="Times New Roman" w:cs="Times New Roman"/>
                <w:color w:val="000000"/>
                <w:kern w:val="0"/>
                <w:szCs w:val="20"/>
              </w:rPr>
              <w:t xml:space="preserve">, </w:t>
            </w:r>
          </w:p>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Times New Roman" w:eastAsia="휴먼명조" w:hAnsi="Times New Roman" w:cs="Times New Roman"/>
                <w:color w:val="000000"/>
                <w:kern w:val="0"/>
                <w:sz w:val="18"/>
                <w:szCs w:val="18"/>
              </w:rPr>
              <w:t>former Foreign Minister of the Republic of Korea</w:t>
            </w:r>
          </w:p>
        </w:tc>
      </w:tr>
      <w:tr w:rsidR="00894E87" w:rsidRPr="00894E87" w:rsidTr="00894E87">
        <w:trPr>
          <w:trHeight w:val="523"/>
          <w:jc w:val="center"/>
        </w:trPr>
        <w:tc>
          <w:tcPr>
            <w:tcW w:w="14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HCI Poppy" w:eastAsia="휴먼명조" w:hAnsi="HCI Poppy" w:cs="굴림"/>
                <w:color w:val="000000"/>
                <w:kern w:val="0"/>
                <w:sz w:val="24"/>
                <w:szCs w:val="24"/>
              </w:rPr>
              <w:t>10:15</w:t>
            </w:r>
          </w:p>
        </w:tc>
        <w:tc>
          <w:tcPr>
            <w:tcW w:w="5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HCI Poppy" w:eastAsia="휴먼명조" w:hAnsi="HCI Poppy" w:cs="굴림"/>
                <w:color w:val="000000"/>
                <w:kern w:val="0"/>
                <w:sz w:val="24"/>
                <w:szCs w:val="24"/>
              </w:rPr>
              <w:t>break</w:t>
            </w:r>
          </w:p>
        </w:tc>
        <w:tc>
          <w:tcPr>
            <w:tcW w:w="24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p>
        </w:tc>
      </w:tr>
      <w:tr w:rsidR="00894E87" w:rsidRPr="00894E87" w:rsidTr="00894E87">
        <w:trPr>
          <w:trHeight w:val="907"/>
          <w:jc w:val="center"/>
        </w:trPr>
        <w:tc>
          <w:tcPr>
            <w:tcW w:w="14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HCI Poppy" w:eastAsia="휴먼명조" w:hAnsi="HCI Poppy" w:cs="굴림"/>
                <w:color w:val="000000"/>
                <w:kern w:val="0"/>
                <w:sz w:val="24"/>
                <w:szCs w:val="24"/>
              </w:rPr>
              <w:t>10:45</w:t>
            </w:r>
          </w:p>
        </w:tc>
        <w:tc>
          <w:tcPr>
            <w:tcW w:w="5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HCI Poppy" w:eastAsia="휴먼명조" w:hAnsi="HCI Poppy" w:cs="굴림"/>
                <w:color w:val="000000"/>
                <w:kern w:val="0"/>
                <w:sz w:val="24"/>
                <w:szCs w:val="24"/>
              </w:rPr>
              <w:t xml:space="preserve">Panel 1 </w:t>
            </w:r>
          </w:p>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HCI Poppy" w:eastAsia="휴먼명조" w:hAnsi="HCI Poppy" w:cs="굴림"/>
                <w:color w:val="000000"/>
                <w:kern w:val="0"/>
                <w:sz w:val="24"/>
                <w:szCs w:val="24"/>
              </w:rPr>
              <w:t xml:space="preserve">- Improving regime cohesion </w:t>
            </w:r>
          </w:p>
        </w:tc>
        <w:tc>
          <w:tcPr>
            <w:tcW w:w="24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Times New Roman" w:eastAsia="휴먼명조" w:hAnsi="Times New Roman" w:cs="Times New Roman"/>
                <w:color w:val="000000"/>
                <w:kern w:val="0"/>
                <w:szCs w:val="20"/>
              </w:rPr>
              <w:t xml:space="preserve">Gary </w:t>
            </w:r>
            <w:proofErr w:type="spellStart"/>
            <w:r w:rsidRPr="00894E87">
              <w:rPr>
                <w:rFonts w:ascii="Times New Roman" w:eastAsia="휴먼명조" w:hAnsi="Times New Roman" w:cs="Times New Roman"/>
                <w:color w:val="000000"/>
                <w:kern w:val="0"/>
                <w:szCs w:val="20"/>
              </w:rPr>
              <w:t>Samore</w:t>
            </w:r>
            <w:proofErr w:type="spellEnd"/>
            <w:r w:rsidRPr="00894E87">
              <w:rPr>
                <w:rFonts w:ascii="Times New Roman" w:eastAsia="휴먼명조" w:hAnsi="Times New Roman" w:cs="Times New Roman"/>
                <w:color w:val="000000"/>
                <w:kern w:val="0"/>
                <w:szCs w:val="20"/>
              </w:rPr>
              <w:t xml:space="preserve"> (Chair)</w:t>
            </w:r>
          </w:p>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Times New Roman" w:eastAsia="휴먼명조" w:hAnsi="Times New Roman" w:cs="Times New Roman"/>
                <w:color w:val="000000"/>
                <w:kern w:val="0"/>
                <w:szCs w:val="20"/>
              </w:rPr>
              <w:t>Director Shin Chang-</w:t>
            </w:r>
            <w:proofErr w:type="spellStart"/>
            <w:r w:rsidRPr="00894E87">
              <w:rPr>
                <w:rFonts w:ascii="Times New Roman" w:eastAsia="휴먼명조" w:hAnsi="Times New Roman" w:cs="Times New Roman"/>
                <w:color w:val="000000"/>
                <w:kern w:val="0"/>
                <w:szCs w:val="20"/>
              </w:rPr>
              <w:t>hoon</w:t>
            </w:r>
            <w:proofErr w:type="spellEnd"/>
          </w:p>
        </w:tc>
      </w:tr>
      <w:tr w:rsidR="00894E87" w:rsidRPr="00894E87" w:rsidTr="00894E87">
        <w:trPr>
          <w:trHeight w:val="907"/>
          <w:jc w:val="center"/>
        </w:trPr>
        <w:tc>
          <w:tcPr>
            <w:tcW w:w="14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HCI Poppy" w:eastAsia="휴먼명조" w:hAnsi="HCI Poppy" w:cs="굴림"/>
                <w:color w:val="000000"/>
                <w:kern w:val="0"/>
                <w:sz w:val="24"/>
                <w:szCs w:val="24"/>
              </w:rPr>
              <w:t>12:15</w:t>
            </w:r>
          </w:p>
        </w:tc>
        <w:tc>
          <w:tcPr>
            <w:tcW w:w="5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HCI Poppy" w:eastAsia="휴먼명조" w:hAnsi="HCI Poppy" w:cs="굴림"/>
                <w:color w:val="000000"/>
                <w:kern w:val="0"/>
                <w:sz w:val="24"/>
                <w:szCs w:val="24"/>
              </w:rPr>
              <w:t xml:space="preserve">NIS </w:t>
            </w:r>
          </w:p>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HCI Poppy" w:eastAsia="휴먼명조" w:hAnsi="HCI Poppy" w:cs="굴림"/>
                <w:color w:val="000000"/>
                <w:kern w:val="0"/>
                <w:sz w:val="24"/>
                <w:szCs w:val="24"/>
              </w:rPr>
              <w:t>- views from the nuclear industry summit</w:t>
            </w:r>
          </w:p>
        </w:tc>
        <w:tc>
          <w:tcPr>
            <w:tcW w:w="24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p>
        </w:tc>
      </w:tr>
      <w:tr w:rsidR="00894E87" w:rsidRPr="00894E87" w:rsidTr="00894E87">
        <w:trPr>
          <w:trHeight w:val="523"/>
          <w:jc w:val="center"/>
        </w:trPr>
        <w:tc>
          <w:tcPr>
            <w:tcW w:w="14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HCI Poppy" w:eastAsia="휴먼명조" w:hAnsi="HCI Poppy" w:cs="굴림"/>
                <w:color w:val="000000"/>
                <w:kern w:val="0"/>
                <w:sz w:val="24"/>
                <w:szCs w:val="24"/>
              </w:rPr>
              <w:t>13:00</w:t>
            </w:r>
          </w:p>
        </w:tc>
        <w:tc>
          <w:tcPr>
            <w:tcW w:w="5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HCI Poppy" w:eastAsia="휴먼명조" w:hAnsi="HCI Poppy" w:cs="굴림"/>
                <w:color w:val="000000"/>
                <w:kern w:val="0"/>
                <w:sz w:val="24"/>
                <w:szCs w:val="24"/>
              </w:rPr>
              <w:t>lunch</w:t>
            </w:r>
          </w:p>
        </w:tc>
        <w:tc>
          <w:tcPr>
            <w:tcW w:w="24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p>
        </w:tc>
      </w:tr>
      <w:tr w:rsidR="00894E87" w:rsidRPr="00894E87" w:rsidTr="00894E87">
        <w:trPr>
          <w:trHeight w:val="907"/>
          <w:jc w:val="center"/>
        </w:trPr>
        <w:tc>
          <w:tcPr>
            <w:tcW w:w="14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HCI Poppy" w:eastAsia="휴먼명조" w:hAnsi="HCI Poppy" w:cs="굴림"/>
                <w:color w:val="000000"/>
                <w:kern w:val="0"/>
                <w:sz w:val="24"/>
                <w:szCs w:val="24"/>
              </w:rPr>
              <w:t>14:00</w:t>
            </w:r>
          </w:p>
        </w:tc>
        <w:tc>
          <w:tcPr>
            <w:tcW w:w="5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HCI Poppy" w:eastAsia="휴먼명조" w:hAnsi="HCI Poppy" w:cs="굴림"/>
                <w:color w:val="000000"/>
                <w:kern w:val="0"/>
                <w:sz w:val="24"/>
                <w:szCs w:val="24"/>
              </w:rPr>
              <w:t xml:space="preserve">Panel 2 </w:t>
            </w:r>
          </w:p>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HCI Poppy" w:eastAsia="휴먼명조" w:hAnsi="HCI Poppy" w:cs="굴림"/>
                <w:color w:val="000000"/>
                <w:kern w:val="0"/>
                <w:sz w:val="24"/>
                <w:szCs w:val="24"/>
              </w:rPr>
              <w:t>- Regional approaches to nuclear security</w:t>
            </w:r>
          </w:p>
        </w:tc>
        <w:tc>
          <w:tcPr>
            <w:tcW w:w="24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p>
        </w:tc>
      </w:tr>
      <w:tr w:rsidR="00894E87" w:rsidRPr="00894E87" w:rsidTr="00894E87">
        <w:trPr>
          <w:trHeight w:val="523"/>
          <w:jc w:val="center"/>
        </w:trPr>
        <w:tc>
          <w:tcPr>
            <w:tcW w:w="14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HCI Poppy" w:eastAsia="휴먼명조" w:hAnsi="HCI Poppy" w:cs="굴림"/>
                <w:color w:val="000000"/>
                <w:kern w:val="0"/>
                <w:sz w:val="24"/>
                <w:szCs w:val="24"/>
              </w:rPr>
              <w:t>15:30</w:t>
            </w:r>
          </w:p>
        </w:tc>
        <w:tc>
          <w:tcPr>
            <w:tcW w:w="5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HCI Poppy" w:eastAsia="휴먼명조" w:hAnsi="HCI Poppy" w:cs="굴림"/>
                <w:color w:val="000000"/>
                <w:kern w:val="0"/>
                <w:sz w:val="24"/>
                <w:szCs w:val="24"/>
              </w:rPr>
              <w:t>break</w:t>
            </w:r>
          </w:p>
        </w:tc>
        <w:tc>
          <w:tcPr>
            <w:tcW w:w="24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p>
        </w:tc>
      </w:tr>
      <w:tr w:rsidR="00894E87" w:rsidRPr="00894E87" w:rsidTr="00894E87">
        <w:trPr>
          <w:trHeight w:val="907"/>
          <w:jc w:val="center"/>
        </w:trPr>
        <w:tc>
          <w:tcPr>
            <w:tcW w:w="14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HCI Poppy" w:eastAsia="휴먼명조" w:hAnsi="HCI Poppy" w:cs="굴림"/>
                <w:color w:val="000000"/>
                <w:kern w:val="0"/>
                <w:sz w:val="24"/>
                <w:szCs w:val="24"/>
              </w:rPr>
              <w:t>16:00</w:t>
            </w:r>
          </w:p>
        </w:tc>
        <w:tc>
          <w:tcPr>
            <w:tcW w:w="5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HCI Poppy" w:eastAsia="휴먼명조" w:hAnsi="HCI Poppy" w:cs="굴림"/>
                <w:color w:val="000000"/>
                <w:kern w:val="0"/>
                <w:sz w:val="24"/>
                <w:szCs w:val="24"/>
              </w:rPr>
              <w:t>Cyber security in the context of nuclear security</w:t>
            </w:r>
          </w:p>
        </w:tc>
        <w:tc>
          <w:tcPr>
            <w:tcW w:w="24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p>
        </w:tc>
      </w:tr>
      <w:tr w:rsidR="00894E87" w:rsidRPr="00894E87" w:rsidTr="00894E87">
        <w:trPr>
          <w:trHeight w:val="907"/>
          <w:jc w:val="center"/>
        </w:trPr>
        <w:tc>
          <w:tcPr>
            <w:tcW w:w="14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HCI Poppy" w:eastAsia="휴먼명조" w:hAnsi="HCI Poppy" w:cs="굴림"/>
                <w:color w:val="000000"/>
                <w:kern w:val="0"/>
                <w:sz w:val="24"/>
                <w:szCs w:val="24"/>
              </w:rPr>
              <w:t>17:00</w:t>
            </w:r>
          </w:p>
        </w:tc>
        <w:tc>
          <w:tcPr>
            <w:tcW w:w="5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HCI Poppy" w:eastAsia="휴먼명조" w:hAnsi="HCI Poppy" w:cs="굴림"/>
                <w:color w:val="000000"/>
                <w:kern w:val="0"/>
                <w:sz w:val="24"/>
                <w:szCs w:val="24"/>
              </w:rPr>
              <w:t xml:space="preserve">Panel 3 </w:t>
            </w:r>
          </w:p>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HCI Poppy" w:eastAsia="휴먼명조" w:hAnsi="HCI Poppy" w:cs="굴림"/>
                <w:color w:val="000000"/>
                <w:kern w:val="0"/>
                <w:sz w:val="24"/>
                <w:szCs w:val="24"/>
              </w:rPr>
              <w:t>- information sharing and peer review</w:t>
            </w:r>
          </w:p>
        </w:tc>
        <w:tc>
          <w:tcPr>
            <w:tcW w:w="24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p>
        </w:tc>
      </w:tr>
      <w:tr w:rsidR="00894E87" w:rsidRPr="00894E87" w:rsidTr="00894E87">
        <w:trPr>
          <w:trHeight w:val="907"/>
          <w:jc w:val="center"/>
        </w:trPr>
        <w:tc>
          <w:tcPr>
            <w:tcW w:w="14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HCI Poppy" w:eastAsia="휴먼명조" w:hAnsi="HCI Poppy" w:cs="굴림"/>
                <w:color w:val="000000"/>
                <w:kern w:val="0"/>
                <w:sz w:val="24"/>
                <w:szCs w:val="24"/>
              </w:rPr>
              <w:t>19:00</w:t>
            </w:r>
          </w:p>
        </w:tc>
        <w:tc>
          <w:tcPr>
            <w:tcW w:w="5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HCI Poppy" w:eastAsia="휴먼명조" w:hAnsi="HCI Poppy" w:cs="굴림"/>
                <w:color w:val="000000"/>
                <w:kern w:val="0"/>
                <w:sz w:val="24"/>
                <w:szCs w:val="24"/>
              </w:rPr>
              <w:t>dinner</w:t>
            </w:r>
          </w:p>
        </w:tc>
        <w:tc>
          <w:tcPr>
            <w:tcW w:w="24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Times New Roman" w:eastAsia="휴먼명조" w:hAnsi="Times New Roman" w:cs="Times New Roman"/>
                <w:color w:val="000000"/>
                <w:kern w:val="0"/>
                <w:szCs w:val="20"/>
              </w:rPr>
              <w:t xml:space="preserve">President </w:t>
            </w:r>
            <w:proofErr w:type="spellStart"/>
            <w:r w:rsidRPr="00894E87">
              <w:rPr>
                <w:rFonts w:ascii="Times New Roman" w:eastAsia="휴먼명조" w:hAnsi="Times New Roman" w:cs="Times New Roman"/>
                <w:color w:val="000000"/>
                <w:kern w:val="0"/>
                <w:szCs w:val="20"/>
              </w:rPr>
              <w:t>Hahm</w:t>
            </w:r>
            <w:proofErr w:type="spellEnd"/>
            <w:r w:rsidRPr="00894E87">
              <w:rPr>
                <w:rFonts w:ascii="Times New Roman" w:eastAsia="휴먼명조" w:hAnsi="Times New Roman" w:cs="Times New Roman"/>
                <w:color w:val="000000"/>
                <w:kern w:val="0"/>
                <w:szCs w:val="20"/>
              </w:rPr>
              <w:t xml:space="preserve"> </w:t>
            </w:r>
            <w:proofErr w:type="spellStart"/>
            <w:r w:rsidRPr="00894E87">
              <w:rPr>
                <w:rFonts w:ascii="Times New Roman" w:eastAsia="휴먼명조" w:hAnsi="Times New Roman" w:cs="Times New Roman"/>
                <w:color w:val="000000"/>
                <w:kern w:val="0"/>
                <w:szCs w:val="20"/>
              </w:rPr>
              <w:t>Chaibong</w:t>
            </w:r>
            <w:proofErr w:type="spellEnd"/>
          </w:p>
        </w:tc>
      </w:tr>
      <w:tr w:rsidR="00894E87" w:rsidRPr="00894E87" w:rsidTr="00894E87">
        <w:trPr>
          <w:trHeight w:val="523"/>
          <w:jc w:val="center"/>
        </w:trPr>
        <w:tc>
          <w:tcPr>
            <w:tcW w:w="1475" w:type="dxa"/>
            <w:tcBorders>
              <w:top w:val="single" w:sz="2" w:space="0" w:color="000000"/>
              <w:left w:val="single" w:sz="2" w:space="0" w:color="000000"/>
              <w:bottom w:val="single" w:sz="2" w:space="0" w:color="000000"/>
              <w:right w:val="single" w:sz="2" w:space="0" w:color="000000"/>
            </w:tcBorders>
            <w:shd w:val="clear" w:color="auto" w:fill="E3F4E3"/>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HCI Poppy" w:eastAsia="휴먼명조" w:hAnsi="HCI Poppy" w:cs="굴림"/>
                <w:color w:val="000000"/>
                <w:kern w:val="0"/>
                <w:sz w:val="24"/>
                <w:szCs w:val="24"/>
              </w:rPr>
              <w:t>3. 22(Sat)</w:t>
            </w:r>
          </w:p>
        </w:tc>
        <w:tc>
          <w:tcPr>
            <w:tcW w:w="5380" w:type="dxa"/>
            <w:tcBorders>
              <w:top w:val="single" w:sz="2" w:space="0" w:color="000000"/>
              <w:left w:val="single" w:sz="2" w:space="0" w:color="000000"/>
              <w:bottom w:val="single" w:sz="2" w:space="0" w:color="000000"/>
              <w:right w:val="single" w:sz="2" w:space="0" w:color="000000"/>
            </w:tcBorders>
            <w:shd w:val="clear" w:color="auto" w:fill="E3F4E3"/>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p>
        </w:tc>
        <w:tc>
          <w:tcPr>
            <w:tcW w:w="2494" w:type="dxa"/>
            <w:tcBorders>
              <w:top w:val="single" w:sz="2" w:space="0" w:color="000000"/>
              <w:left w:val="single" w:sz="2" w:space="0" w:color="000000"/>
              <w:bottom w:val="single" w:sz="2" w:space="0" w:color="000000"/>
              <w:right w:val="single" w:sz="2" w:space="0" w:color="000000"/>
            </w:tcBorders>
            <w:shd w:val="clear" w:color="auto" w:fill="E3F4E3"/>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p>
        </w:tc>
      </w:tr>
      <w:tr w:rsidR="00894E87" w:rsidRPr="00894E87" w:rsidTr="00894E87">
        <w:trPr>
          <w:trHeight w:val="523"/>
          <w:jc w:val="center"/>
        </w:trPr>
        <w:tc>
          <w:tcPr>
            <w:tcW w:w="14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HCI Poppy" w:eastAsia="휴먼명조" w:hAnsi="HCI Poppy" w:cs="굴림"/>
                <w:color w:val="000000"/>
                <w:kern w:val="0"/>
                <w:sz w:val="24"/>
                <w:szCs w:val="24"/>
              </w:rPr>
              <w:t>9:30</w:t>
            </w:r>
          </w:p>
        </w:tc>
        <w:tc>
          <w:tcPr>
            <w:tcW w:w="5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HCI Poppy" w:eastAsia="휴먼명조" w:hAnsi="HCI Poppy" w:cs="굴림"/>
                <w:color w:val="000000"/>
                <w:kern w:val="0"/>
                <w:sz w:val="24"/>
                <w:szCs w:val="24"/>
              </w:rPr>
              <w:t>Keynote 2</w:t>
            </w:r>
          </w:p>
        </w:tc>
        <w:tc>
          <w:tcPr>
            <w:tcW w:w="24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Times New Roman" w:eastAsia="휴먼명조" w:hAnsi="Times New Roman" w:cs="Times New Roman"/>
                <w:color w:val="000000"/>
                <w:kern w:val="0"/>
                <w:szCs w:val="20"/>
              </w:rPr>
              <w:t xml:space="preserve">President Robert </w:t>
            </w:r>
            <w:proofErr w:type="spellStart"/>
            <w:r w:rsidRPr="00894E87">
              <w:rPr>
                <w:rFonts w:ascii="Times New Roman" w:eastAsia="휴먼명조" w:hAnsi="Times New Roman" w:cs="Times New Roman"/>
                <w:color w:val="000000"/>
                <w:kern w:val="0"/>
                <w:szCs w:val="20"/>
              </w:rPr>
              <w:t>Gallucci</w:t>
            </w:r>
            <w:proofErr w:type="spellEnd"/>
          </w:p>
        </w:tc>
      </w:tr>
      <w:tr w:rsidR="00894E87" w:rsidRPr="00894E87" w:rsidTr="00894E87">
        <w:trPr>
          <w:trHeight w:val="1291"/>
          <w:jc w:val="center"/>
        </w:trPr>
        <w:tc>
          <w:tcPr>
            <w:tcW w:w="14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HCI Poppy" w:eastAsia="휴먼명조" w:hAnsi="HCI Poppy" w:cs="굴림"/>
                <w:color w:val="000000"/>
                <w:kern w:val="0"/>
                <w:sz w:val="24"/>
                <w:szCs w:val="24"/>
              </w:rPr>
              <w:t>10:15</w:t>
            </w:r>
          </w:p>
        </w:tc>
        <w:tc>
          <w:tcPr>
            <w:tcW w:w="5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HCI Poppy" w:eastAsia="휴먼명조" w:hAnsi="HCI Poppy" w:cs="굴림"/>
                <w:color w:val="000000"/>
                <w:kern w:val="0"/>
                <w:sz w:val="24"/>
                <w:szCs w:val="24"/>
              </w:rPr>
              <w:t xml:space="preserve">Panel 4 </w:t>
            </w:r>
          </w:p>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HCI Poppy" w:eastAsia="휴먼명조" w:hAnsi="HCI Poppy" w:cs="굴림"/>
                <w:color w:val="000000"/>
                <w:kern w:val="0"/>
                <w:sz w:val="24"/>
                <w:szCs w:val="24"/>
              </w:rPr>
              <w:t>- Advancing the security of fissile materials and radiological sources</w:t>
            </w:r>
          </w:p>
        </w:tc>
        <w:tc>
          <w:tcPr>
            <w:tcW w:w="24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Times New Roman" w:eastAsia="휴먼명조" w:hAnsi="Times New Roman" w:cs="Times New Roman"/>
                <w:color w:val="000000"/>
                <w:kern w:val="0"/>
                <w:szCs w:val="20"/>
              </w:rPr>
              <w:t xml:space="preserve">Park </w:t>
            </w:r>
            <w:proofErr w:type="spellStart"/>
            <w:r w:rsidRPr="00894E87">
              <w:rPr>
                <w:rFonts w:ascii="Times New Roman" w:eastAsia="휴먼명조" w:hAnsi="Times New Roman" w:cs="Times New Roman"/>
                <w:color w:val="000000"/>
                <w:kern w:val="0"/>
                <w:szCs w:val="20"/>
              </w:rPr>
              <w:t>Jiyoung</w:t>
            </w:r>
            <w:proofErr w:type="spellEnd"/>
            <w:r w:rsidRPr="00894E87">
              <w:rPr>
                <w:rFonts w:ascii="Times New Roman" w:eastAsia="휴먼명조" w:hAnsi="Times New Roman" w:cs="Times New Roman"/>
                <w:color w:val="000000"/>
                <w:kern w:val="0"/>
                <w:szCs w:val="20"/>
              </w:rPr>
              <w:t>,</w:t>
            </w:r>
          </w:p>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Times New Roman" w:eastAsia="휴먼명조" w:hAnsi="Times New Roman" w:cs="Times New Roman"/>
                <w:color w:val="000000"/>
                <w:kern w:val="0"/>
                <w:szCs w:val="20"/>
              </w:rPr>
              <w:t>research fellow</w:t>
            </w:r>
          </w:p>
        </w:tc>
      </w:tr>
      <w:tr w:rsidR="00894E87" w:rsidRPr="00894E87" w:rsidTr="00894E87">
        <w:trPr>
          <w:trHeight w:val="523"/>
          <w:jc w:val="center"/>
        </w:trPr>
        <w:tc>
          <w:tcPr>
            <w:tcW w:w="14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HCI Poppy" w:eastAsia="휴먼명조" w:hAnsi="HCI Poppy" w:cs="굴림"/>
                <w:color w:val="000000"/>
                <w:kern w:val="0"/>
                <w:sz w:val="24"/>
                <w:szCs w:val="24"/>
              </w:rPr>
              <w:t>12:15</w:t>
            </w:r>
          </w:p>
        </w:tc>
        <w:tc>
          <w:tcPr>
            <w:tcW w:w="5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HCI Poppy" w:eastAsia="휴먼명조" w:hAnsi="HCI Poppy" w:cs="굴림"/>
                <w:color w:val="000000"/>
                <w:kern w:val="0"/>
                <w:sz w:val="24"/>
                <w:szCs w:val="24"/>
              </w:rPr>
              <w:t>Closing</w:t>
            </w:r>
          </w:p>
        </w:tc>
        <w:tc>
          <w:tcPr>
            <w:tcW w:w="24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p>
        </w:tc>
      </w:tr>
      <w:tr w:rsidR="00894E87" w:rsidRPr="00894E87" w:rsidTr="00894E87">
        <w:trPr>
          <w:trHeight w:val="523"/>
          <w:jc w:val="center"/>
        </w:trPr>
        <w:tc>
          <w:tcPr>
            <w:tcW w:w="14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r w:rsidRPr="00894E87">
              <w:rPr>
                <w:rFonts w:ascii="HCI Poppy" w:eastAsia="휴먼명조" w:hAnsi="HCI Poppy" w:cs="굴림"/>
                <w:color w:val="000000"/>
                <w:kern w:val="0"/>
                <w:sz w:val="24"/>
                <w:szCs w:val="24"/>
              </w:rPr>
              <w:t>12:45</w:t>
            </w:r>
          </w:p>
        </w:tc>
        <w:tc>
          <w:tcPr>
            <w:tcW w:w="5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rPr>
                <w:rFonts w:ascii="바탕" w:eastAsia="바탕" w:hAnsi="바탕" w:cs="굴림"/>
                <w:color w:val="000000"/>
                <w:kern w:val="0"/>
                <w:szCs w:val="20"/>
              </w:rPr>
            </w:pPr>
            <w:r w:rsidRPr="00894E87">
              <w:rPr>
                <w:rFonts w:ascii="HCI Poppy" w:eastAsia="휴먼명조" w:hAnsi="HCI Poppy" w:cs="굴림"/>
                <w:color w:val="000000"/>
                <w:kern w:val="0"/>
                <w:sz w:val="24"/>
                <w:szCs w:val="24"/>
              </w:rPr>
              <w:t>lunch</w:t>
            </w:r>
          </w:p>
        </w:tc>
        <w:tc>
          <w:tcPr>
            <w:tcW w:w="24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4E87" w:rsidRPr="00894E87" w:rsidRDefault="00894E87" w:rsidP="00894E87">
            <w:pPr>
              <w:widowControl/>
              <w:wordWrap/>
              <w:autoSpaceDE/>
              <w:autoSpaceDN/>
              <w:snapToGrid w:val="0"/>
              <w:spacing w:line="384" w:lineRule="auto"/>
              <w:jc w:val="center"/>
              <w:rPr>
                <w:rFonts w:ascii="바탕" w:eastAsia="바탕" w:hAnsi="바탕" w:cs="굴림"/>
                <w:color w:val="000000"/>
                <w:kern w:val="0"/>
                <w:szCs w:val="20"/>
              </w:rPr>
            </w:pPr>
          </w:p>
        </w:tc>
      </w:tr>
    </w:tbl>
    <w:p w:rsidR="00894E87" w:rsidRPr="00894E87" w:rsidRDefault="00894E87" w:rsidP="00E42CC6">
      <w:pPr>
        <w:jc w:val="left"/>
        <w:rPr>
          <w:rFonts w:ascii="Times New Roman" w:hAnsi="Times New Roman" w:cs="Times New Roman"/>
          <w:sz w:val="2"/>
          <w:szCs w:val="2"/>
        </w:rPr>
      </w:pPr>
    </w:p>
    <w:sectPr w:rsidR="00894E87" w:rsidRPr="00894E87" w:rsidSect="00AB1EA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A5" w:rsidRDefault="006643A5" w:rsidP="00172B77">
      <w:r>
        <w:separator/>
      </w:r>
    </w:p>
  </w:endnote>
  <w:endnote w:type="continuationSeparator" w:id="0">
    <w:p w:rsidR="006643A5" w:rsidRDefault="006643A5"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1"/>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Y울릉도M">
    <w:panose1 w:val="02030600000101010101"/>
    <w:charset w:val="81"/>
    <w:family w:val="roman"/>
    <w:pitch w:val="variable"/>
    <w:sig w:usb0="800002A7" w:usb1="19D77CF9" w:usb2="00000010" w:usb3="00000000" w:csb0="00080000" w:csb1="00000000"/>
  </w:font>
  <w:font w:name="HCI Poppy">
    <w:altName w:val="Times New Roman"/>
    <w:panose1 w:val="00000000000000000000"/>
    <w:charset w:val="00"/>
    <w:family w:val="roman"/>
    <w:notTrueType/>
    <w:pitch w:val="default"/>
  </w:font>
  <w:font w:name="휴먼명조">
    <w:altName w:val="바탕"/>
    <w:panose1 w:val="02010504000101010101"/>
    <w:charset w:val="81"/>
    <w:family w:val="auto"/>
    <w:pitch w:val="variable"/>
    <w:sig w:usb0="800002A7" w:usb1="1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A5" w:rsidRDefault="006643A5" w:rsidP="00172B77">
      <w:r>
        <w:separator/>
      </w:r>
    </w:p>
  </w:footnote>
  <w:footnote w:type="continuationSeparator" w:id="0">
    <w:p w:rsidR="006643A5" w:rsidRDefault="006643A5"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4B2"/>
    <w:multiLevelType w:val="hybridMultilevel"/>
    <w:tmpl w:val="FB8A78EE"/>
    <w:lvl w:ilvl="0" w:tplc="B96C1E34">
      <w:numFmt w:val="bullet"/>
      <w:lvlText w:val="※"/>
      <w:lvlJc w:val="left"/>
      <w:pPr>
        <w:ind w:left="1160" w:hanging="360"/>
      </w:pPr>
      <w:rPr>
        <w:rFonts w:ascii="Arial Unicode MS" w:eastAsia="Arial Unicode MS" w:hAnsi="Arial Unicode MS" w:cs="Arial Unicode MS"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4">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nsid w:val="28A91714"/>
    <w:multiLevelType w:val="hybridMultilevel"/>
    <w:tmpl w:val="2A6A9624"/>
    <w:lvl w:ilvl="0" w:tplc="340AB422">
      <w:numFmt w:val="bullet"/>
      <w:lvlText w:val="-"/>
      <w:lvlJc w:val="left"/>
      <w:pPr>
        <w:ind w:left="465" w:hanging="360"/>
      </w:pPr>
      <w:rPr>
        <w:rFonts w:ascii="Times New Roman" w:eastAsiaTheme="minorEastAsia" w:hAnsi="Times New Roman" w:cs="Times New Roman"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6">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7">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8">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9">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1">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4">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6">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19">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6">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4"/>
  </w:num>
  <w:num w:numId="2">
    <w:abstractNumId w:val="7"/>
  </w:num>
  <w:num w:numId="3">
    <w:abstractNumId w:val="24"/>
  </w:num>
  <w:num w:numId="4">
    <w:abstractNumId w:val="9"/>
  </w:num>
  <w:num w:numId="5">
    <w:abstractNumId w:val="23"/>
  </w:num>
  <w:num w:numId="6">
    <w:abstractNumId w:val="8"/>
  </w:num>
  <w:num w:numId="7">
    <w:abstractNumId w:val="15"/>
  </w:num>
  <w:num w:numId="8">
    <w:abstractNumId w:val="10"/>
  </w:num>
  <w:num w:numId="9">
    <w:abstractNumId w:val="4"/>
  </w:num>
  <w:num w:numId="10">
    <w:abstractNumId w:val="3"/>
  </w:num>
  <w:num w:numId="11">
    <w:abstractNumId w:val="18"/>
  </w:num>
  <w:num w:numId="12">
    <w:abstractNumId w:val="21"/>
  </w:num>
  <w:num w:numId="13">
    <w:abstractNumId w:val="12"/>
  </w:num>
  <w:num w:numId="14">
    <w:abstractNumId w:val="16"/>
  </w:num>
  <w:num w:numId="15">
    <w:abstractNumId w:val="11"/>
  </w:num>
  <w:num w:numId="16">
    <w:abstractNumId w:val="26"/>
  </w:num>
  <w:num w:numId="17">
    <w:abstractNumId w:val="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5"/>
  </w:num>
  <w:num w:numId="21">
    <w:abstractNumId w:val="13"/>
  </w:num>
  <w:num w:numId="22">
    <w:abstractNumId w:val="6"/>
  </w:num>
  <w:num w:numId="23">
    <w:abstractNumId w:val="17"/>
  </w:num>
  <w:num w:numId="24">
    <w:abstractNumId w:val="2"/>
  </w:num>
  <w:num w:numId="25">
    <w:abstractNumId w:val="20"/>
  </w:num>
  <w:num w:numId="26">
    <w:abstractNumId w:val="22"/>
  </w:num>
  <w:num w:numId="27">
    <w:abstractNumId w:val="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0096"/>
    <w:rsid w:val="00001750"/>
    <w:rsid w:val="00014833"/>
    <w:rsid w:val="00036A4E"/>
    <w:rsid w:val="000400D6"/>
    <w:rsid w:val="00045277"/>
    <w:rsid w:val="00045446"/>
    <w:rsid w:val="0005312E"/>
    <w:rsid w:val="000627D7"/>
    <w:rsid w:val="000700FD"/>
    <w:rsid w:val="00080DE8"/>
    <w:rsid w:val="00090DC9"/>
    <w:rsid w:val="000B7AB5"/>
    <w:rsid w:val="000D4088"/>
    <w:rsid w:val="000F1C9F"/>
    <w:rsid w:val="000F7542"/>
    <w:rsid w:val="00114C5D"/>
    <w:rsid w:val="001638C7"/>
    <w:rsid w:val="00172B77"/>
    <w:rsid w:val="00172E7F"/>
    <w:rsid w:val="001837A0"/>
    <w:rsid w:val="0019379F"/>
    <w:rsid w:val="0019396D"/>
    <w:rsid w:val="00197E36"/>
    <w:rsid w:val="001B32A1"/>
    <w:rsid w:val="001B65C9"/>
    <w:rsid w:val="001C0375"/>
    <w:rsid w:val="001C108B"/>
    <w:rsid w:val="001F29BF"/>
    <w:rsid w:val="001F339E"/>
    <w:rsid w:val="001F6A6E"/>
    <w:rsid w:val="00203704"/>
    <w:rsid w:val="00203B2C"/>
    <w:rsid w:val="00207E83"/>
    <w:rsid w:val="00221EFE"/>
    <w:rsid w:val="00225AD3"/>
    <w:rsid w:val="0023237E"/>
    <w:rsid w:val="0024051C"/>
    <w:rsid w:val="00241B89"/>
    <w:rsid w:val="00245644"/>
    <w:rsid w:val="0024634A"/>
    <w:rsid w:val="00246CF3"/>
    <w:rsid w:val="0024778F"/>
    <w:rsid w:val="0026125F"/>
    <w:rsid w:val="00264B99"/>
    <w:rsid w:val="00277CAF"/>
    <w:rsid w:val="00295DAC"/>
    <w:rsid w:val="002A1A4E"/>
    <w:rsid w:val="002B3FB3"/>
    <w:rsid w:val="002C63EA"/>
    <w:rsid w:val="002C73E0"/>
    <w:rsid w:val="002C7744"/>
    <w:rsid w:val="002E074B"/>
    <w:rsid w:val="002E4EE1"/>
    <w:rsid w:val="002F149F"/>
    <w:rsid w:val="002F4EE0"/>
    <w:rsid w:val="00305950"/>
    <w:rsid w:val="0030729E"/>
    <w:rsid w:val="00327FA4"/>
    <w:rsid w:val="00334F43"/>
    <w:rsid w:val="00345238"/>
    <w:rsid w:val="0035584E"/>
    <w:rsid w:val="003603BB"/>
    <w:rsid w:val="00361990"/>
    <w:rsid w:val="00364BEA"/>
    <w:rsid w:val="00365277"/>
    <w:rsid w:val="00367266"/>
    <w:rsid w:val="00382B21"/>
    <w:rsid w:val="00386B18"/>
    <w:rsid w:val="00393E52"/>
    <w:rsid w:val="003A2DF9"/>
    <w:rsid w:val="003B77F2"/>
    <w:rsid w:val="003C527D"/>
    <w:rsid w:val="00410260"/>
    <w:rsid w:val="0042318A"/>
    <w:rsid w:val="00464AA6"/>
    <w:rsid w:val="004A57F6"/>
    <w:rsid w:val="004B236E"/>
    <w:rsid w:val="004C1896"/>
    <w:rsid w:val="004C5152"/>
    <w:rsid w:val="004E2531"/>
    <w:rsid w:val="004E6B14"/>
    <w:rsid w:val="004F2403"/>
    <w:rsid w:val="004F39CC"/>
    <w:rsid w:val="004F57AA"/>
    <w:rsid w:val="005148DF"/>
    <w:rsid w:val="005217C1"/>
    <w:rsid w:val="00521E05"/>
    <w:rsid w:val="00526E5F"/>
    <w:rsid w:val="00527157"/>
    <w:rsid w:val="005628BC"/>
    <w:rsid w:val="005708D4"/>
    <w:rsid w:val="0059270F"/>
    <w:rsid w:val="00596E99"/>
    <w:rsid w:val="005A2AD0"/>
    <w:rsid w:val="005C4A0E"/>
    <w:rsid w:val="005D18D5"/>
    <w:rsid w:val="005D242F"/>
    <w:rsid w:val="005E0004"/>
    <w:rsid w:val="005F0586"/>
    <w:rsid w:val="005F5853"/>
    <w:rsid w:val="0062234C"/>
    <w:rsid w:val="00630DC5"/>
    <w:rsid w:val="00636723"/>
    <w:rsid w:val="00640975"/>
    <w:rsid w:val="00643193"/>
    <w:rsid w:val="006447EF"/>
    <w:rsid w:val="006643A5"/>
    <w:rsid w:val="00667C25"/>
    <w:rsid w:val="006A2B3A"/>
    <w:rsid w:val="006C39D4"/>
    <w:rsid w:val="006E7003"/>
    <w:rsid w:val="007046B4"/>
    <w:rsid w:val="00714730"/>
    <w:rsid w:val="00720D90"/>
    <w:rsid w:val="0072300B"/>
    <w:rsid w:val="007435B1"/>
    <w:rsid w:val="0077240E"/>
    <w:rsid w:val="00787836"/>
    <w:rsid w:val="007B116C"/>
    <w:rsid w:val="007B40FC"/>
    <w:rsid w:val="007C3558"/>
    <w:rsid w:val="007E23A2"/>
    <w:rsid w:val="007F254C"/>
    <w:rsid w:val="007F4901"/>
    <w:rsid w:val="00804BF2"/>
    <w:rsid w:val="00804FA1"/>
    <w:rsid w:val="008062B8"/>
    <w:rsid w:val="00830FFA"/>
    <w:rsid w:val="00845C4F"/>
    <w:rsid w:val="00850952"/>
    <w:rsid w:val="008519DB"/>
    <w:rsid w:val="00864BE9"/>
    <w:rsid w:val="008758F2"/>
    <w:rsid w:val="00892CD8"/>
    <w:rsid w:val="00894E87"/>
    <w:rsid w:val="008A0FB1"/>
    <w:rsid w:val="008B0743"/>
    <w:rsid w:val="008B3780"/>
    <w:rsid w:val="008D65EE"/>
    <w:rsid w:val="008E6C53"/>
    <w:rsid w:val="008E7343"/>
    <w:rsid w:val="008F159C"/>
    <w:rsid w:val="008F36DD"/>
    <w:rsid w:val="0093016C"/>
    <w:rsid w:val="00930B76"/>
    <w:rsid w:val="00951A9E"/>
    <w:rsid w:val="0097522A"/>
    <w:rsid w:val="00987BCE"/>
    <w:rsid w:val="009906C0"/>
    <w:rsid w:val="00990A01"/>
    <w:rsid w:val="009A27CF"/>
    <w:rsid w:val="009A59BA"/>
    <w:rsid w:val="009C5E1A"/>
    <w:rsid w:val="009C74CD"/>
    <w:rsid w:val="009D4FEE"/>
    <w:rsid w:val="00A00FCA"/>
    <w:rsid w:val="00A11334"/>
    <w:rsid w:val="00A13263"/>
    <w:rsid w:val="00A31DD5"/>
    <w:rsid w:val="00A405FE"/>
    <w:rsid w:val="00A5378F"/>
    <w:rsid w:val="00A5675D"/>
    <w:rsid w:val="00A653A5"/>
    <w:rsid w:val="00A67219"/>
    <w:rsid w:val="00A7238B"/>
    <w:rsid w:val="00A75F7B"/>
    <w:rsid w:val="00A768C9"/>
    <w:rsid w:val="00A84FB8"/>
    <w:rsid w:val="00A93ED0"/>
    <w:rsid w:val="00AA6518"/>
    <w:rsid w:val="00AA7728"/>
    <w:rsid w:val="00AA7BE8"/>
    <w:rsid w:val="00AB1EAF"/>
    <w:rsid w:val="00AE2804"/>
    <w:rsid w:val="00AF1630"/>
    <w:rsid w:val="00B032B4"/>
    <w:rsid w:val="00B226DB"/>
    <w:rsid w:val="00B25774"/>
    <w:rsid w:val="00B319D2"/>
    <w:rsid w:val="00B36C60"/>
    <w:rsid w:val="00B37BED"/>
    <w:rsid w:val="00B46DE1"/>
    <w:rsid w:val="00B52B20"/>
    <w:rsid w:val="00B53AAE"/>
    <w:rsid w:val="00B54D5B"/>
    <w:rsid w:val="00B74040"/>
    <w:rsid w:val="00B74628"/>
    <w:rsid w:val="00B75510"/>
    <w:rsid w:val="00B9359C"/>
    <w:rsid w:val="00B96ADC"/>
    <w:rsid w:val="00BA3912"/>
    <w:rsid w:val="00BB09DB"/>
    <w:rsid w:val="00BD3543"/>
    <w:rsid w:val="00C107F6"/>
    <w:rsid w:val="00C20644"/>
    <w:rsid w:val="00C22B61"/>
    <w:rsid w:val="00C4712E"/>
    <w:rsid w:val="00C66CEB"/>
    <w:rsid w:val="00C67872"/>
    <w:rsid w:val="00C72B14"/>
    <w:rsid w:val="00C83361"/>
    <w:rsid w:val="00C907FD"/>
    <w:rsid w:val="00CC15E2"/>
    <w:rsid w:val="00CC39AA"/>
    <w:rsid w:val="00CD459A"/>
    <w:rsid w:val="00CE1888"/>
    <w:rsid w:val="00CE76C7"/>
    <w:rsid w:val="00CF60CE"/>
    <w:rsid w:val="00D224A8"/>
    <w:rsid w:val="00D25288"/>
    <w:rsid w:val="00D324A2"/>
    <w:rsid w:val="00D47E44"/>
    <w:rsid w:val="00D50C4A"/>
    <w:rsid w:val="00D63EB5"/>
    <w:rsid w:val="00D97310"/>
    <w:rsid w:val="00DC4540"/>
    <w:rsid w:val="00DE0171"/>
    <w:rsid w:val="00DE56CB"/>
    <w:rsid w:val="00DF3E38"/>
    <w:rsid w:val="00E12D7E"/>
    <w:rsid w:val="00E145A9"/>
    <w:rsid w:val="00E4264F"/>
    <w:rsid w:val="00E42CC6"/>
    <w:rsid w:val="00E43237"/>
    <w:rsid w:val="00E57252"/>
    <w:rsid w:val="00E71C80"/>
    <w:rsid w:val="00E75434"/>
    <w:rsid w:val="00E82A49"/>
    <w:rsid w:val="00E941B8"/>
    <w:rsid w:val="00E96113"/>
    <w:rsid w:val="00EA6A29"/>
    <w:rsid w:val="00EA7A62"/>
    <w:rsid w:val="00EC33F3"/>
    <w:rsid w:val="00EC3E24"/>
    <w:rsid w:val="00EC72CF"/>
    <w:rsid w:val="00EE3C50"/>
    <w:rsid w:val="00EF4B61"/>
    <w:rsid w:val="00F04429"/>
    <w:rsid w:val="00F0750F"/>
    <w:rsid w:val="00F374CA"/>
    <w:rsid w:val="00F4160F"/>
    <w:rsid w:val="00F41E4A"/>
    <w:rsid w:val="00F60BEF"/>
    <w:rsid w:val="00F62407"/>
    <w:rsid w:val="00F67D98"/>
    <w:rsid w:val="00F82D0F"/>
    <w:rsid w:val="00F82EF0"/>
    <w:rsid w:val="00FA32CA"/>
    <w:rsid w:val="00FA66DA"/>
    <w:rsid w:val="00FC0198"/>
    <w:rsid w:val="00FC5A5B"/>
    <w:rsid w:val="00FD77E2"/>
    <w:rsid w:val="00FE353F"/>
    <w:rsid w:val="00FF2F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customStyle="1" w:styleId="ab">
    <w:name w:val="바탕글"/>
    <w:basedOn w:val="a"/>
    <w:rsid w:val="00894E87"/>
    <w:pPr>
      <w:widowControl/>
      <w:wordWrap/>
      <w:autoSpaceDE/>
      <w:autoSpaceDN/>
      <w:snapToGrid w:val="0"/>
      <w:spacing w:line="384" w:lineRule="auto"/>
    </w:pPr>
    <w:rPr>
      <w:rFonts w:ascii="바탕" w:eastAsia="바탕" w:hAnsi="바탕"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customStyle="1" w:styleId="ab">
    <w:name w:val="바탕글"/>
    <w:basedOn w:val="a"/>
    <w:rsid w:val="00894E87"/>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44206981">
      <w:bodyDiv w:val="1"/>
      <w:marLeft w:val="0"/>
      <w:marRight w:val="0"/>
      <w:marTop w:val="0"/>
      <w:marBottom w:val="0"/>
      <w:divBdr>
        <w:top w:val="none" w:sz="0" w:space="0" w:color="auto"/>
        <w:left w:val="none" w:sz="0" w:space="0" w:color="auto"/>
        <w:bottom w:val="none" w:sz="0" w:space="0" w:color="auto"/>
        <w:right w:val="none" w:sz="0" w:space="0" w:color="auto"/>
      </w:divBdr>
    </w:div>
    <w:div w:id="158010055">
      <w:bodyDiv w:val="1"/>
      <w:marLeft w:val="0"/>
      <w:marRight w:val="0"/>
      <w:marTop w:val="0"/>
      <w:marBottom w:val="0"/>
      <w:divBdr>
        <w:top w:val="none" w:sz="0" w:space="0" w:color="auto"/>
        <w:left w:val="none" w:sz="0" w:space="0" w:color="auto"/>
        <w:bottom w:val="none" w:sz="0" w:space="0" w:color="auto"/>
        <w:right w:val="none" w:sz="0" w:space="0" w:color="auto"/>
      </w:divBdr>
    </w:div>
    <w:div w:id="200363444">
      <w:bodyDiv w:val="1"/>
      <w:marLeft w:val="0"/>
      <w:marRight w:val="0"/>
      <w:marTop w:val="0"/>
      <w:marBottom w:val="0"/>
      <w:divBdr>
        <w:top w:val="none" w:sz="0" w:space="0" w:color="auto"/>
        <w:left w:val="none" w:sz="0" w:space="0" w:color="auto"/>
        <w:bottom w:val="none" w:sz="0" w:space="0" w:color="auto"/>
        <w:right w:val="none" w:sz="0" w:space="0" w:color="auto"/>
      </w:divBdr>
    </w:div>
    <w:div w:id="252279596">
      <w:bodyDiv w:val="1"/>
      <w:marLeft w:val="0"/>
      <w:marRight w:val="0"/>
      <w:marTop w:val="0"/>
      <w:marBottom w:val="0"/>
      <w:divBdr>
        <w:top w:val="none" w:sz="0" w:space="0" w:color="auto"/>
        <w:left w:val="none" w:sz="0" w:space="0" w:color="auto"/>
        <w:bottom w:val="none" w:sz="0" w:space="0" w:color="auto"/>
        <w:right w:val="none" w:sz="0" w:space="0" w:color="auto"/>
      </w:divBdr>
    </w:div>
    <w:div w:id="384333755">
      <w:bodyDiv w:val="1"/>
      <w:marLeft w:val="0"/>
      <w:marRight w:val="0"/>
      <w:marTop w:val="0"/>
      <w:marBottom w:val="0"/>
      <w:divBdr>
        <w:top w:val="none" w:sz="0" w:space="0" w:color="auto"/>
        <w:left w:val="none" w:sz="0" w:space="0" w:color="auto"/>
        <w:bottom w:val="none" w:sz="0" w:space="0" w:color="auto"/>
        <w:right w:val="none" w:sz="0" w:space="0" w:color="auto"/>
      </w:divBdr>
    </w:div>
    <w:div w:id="401367514">
      <w:bodyDiv w:val="1"/>
      <w:marLeft w:val="0"/>
      <w:marRight w:val="0"/>
      <w:marTop w:val="0"/>
      <w:marBottom w:val="0"/>
      <w:divBdr>
        <w:top w:val="none" w:sz="0" w:space="0" w:color="auto"/>
        <w:left w:val="none" w:sz="0" w:space="0" w:color="auto"/>
        <w:bottom w:val="none" w:sz="0" w:space="0" w:color="auto"/>
        <w:right w:val="none" w:sz="0" w:space="0" w:color="auto"/>
      </w:divBdr>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74425515">
      <w:bodyDiv w:val="1"/>
      <w:marLeft w:val="0"/>
      <w:marRight w:val="0"/>
      <w:marTop w:val="0"/>
      <w:marBottom w:val="0"/>
      <w:divBdr>
        <w:top w:val="none" w:sz="0" w:space="0" w:color="auto"/>
        <w:left w:val="none" w:sz="0" w:space="0" w:color="auto"/>
        <w:bottom w:val="none" w:sz="0" w:space="0" w:color="auto"/>
        <w:right w:val="none" w:sz="0" w:space="0" w:color="auto"/>
      </w:divBdr>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 w:id="1576235341">
      <w:bodyDiv w:val="1"/>
      <w:marLeft w:val="0"/>
      <w:marRight w:val="0"/>
      <w:marTop w:val="0"/>
      <w:marBottom w:val="0"/>
      <w:divBdr>
        <w:top w:val="none" w:sz="0" w:space="0" w:color="auto"/>
        <w:left w:val="none" w:sz="0" w:space="0" w:color="auto"/>
        <w:bottom w:val="none" w:sz="0" w:space="0" w:color="auto"/>
        <w:right w:val="none" w:sz="0" w:space="0" w:color="auto"/>
      </w:divBdr>
    </w:div>
    <w:div w:id="1974870294">
      <w:bodyDiv w:val="1"/>
      <w:marLeft w:val="0"/>
      <w:marRight w:val="0"/>
      <w:marTop w:val="0"/>
      <w:marBottom w:val="0"/>
      <w:divBdr>
        <w:top w:val="none" w:sz="0" w:space="0" w:color="auto"/>
        <w:left w:val="none" w:sz="0" w:space="0" w:color="auto"/>
        <w:bottom w:val="none" w:sz="0" w:space="0" w:color="auto"/>
        <w:right w:val="none" w:sz="0" w:space="0" w:color="auto"/>
      </w:divBdr>
    </w:div>
    <w:div w:id="20840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mmunications@asaninst.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F87DB-A3EA-4B50-AAE6-CF59F71A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3603</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AutoBVT</cp:lastModifiedBy>
  <cp:revision>3</cp:revision>
  <cp:lastPrinted>2013-04-29T01:27:00Z</cp:lastPrinted>
  <dcterms:created xsi:type="dcterms:W3CDTF">2014-03-17T01:21:00Z</dcterms:created>
  <dcterms:modified xsi:type="dcterms:W3CDTF">2014-03-17T01:23:00Z</dcterms:modified>
</cp:coreProperties>
</file>