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7F6530" w:rsidP="00205467">
            <w:pPr>
              <w:jc w:val="left"/>
              <w:rPr>
                <w:rFonts w:ascii="Times New Roman" w:hAnsi="Times New Roman" w:cs="Times New Roman"/>
                <w:sz w:val="26"/>
                <w:szCs w:val="26"/>
              </w:rPr>
            </w:pPr>
            <w:r>
              <w:rPr>
                <w:rFonts w:ascii="Times New Roman" w:hAnsi="Times New Roman" w:cs="Times New Roman" w:hint="eastAsia"/>
                <w:sz w:val="26"/>
                <w:szCs w:val="26"/>
              </w:rPr>
              <w:t xml:space="preserve">April </w:t>
            </w:r>
            <w:r w:rsidR="00205467">
              <w:rPr>
                <w:rFonts w:ascii="Times New Roman" w:hAnsi="Times New Roman" w:cs="Times New Roman" w:hint="eastAsia"/>
                <w:sz w:val="26"/>
                <w:szCs w:val="26"/>
              </w:rPr>
              <w:t>8</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hint="eastAsia"/>
                <w:sz w:val="26"/>
                <w:szCs w:val="26"/>
              </w:rPr>
              <w:t>Ms Heesun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4A134D" w:rsidRDefault="00A31DD5" w:rsidP="00A31DD5">
            <w:pPr>
              <w:jc w:val="left"/>
              <w:rPr>
                <w:rFonts w:ascii="Times New Roman" w:hAnsi="Times New Roman" w:cs="Times New Roman"/>
                <w:sz w:val="26"/>
                <w:szCs w:val="26"/>
              </w:rPr>
            </w:pPr>
            <w:r>
              <w:rPr>
                <w:rFonts w:ascii="Times New Roman" w:hAnsi="Times New Roman" w:cs="Times New Roman"/>
                <w:sz w:val="26"/>
                <w:szCs w:val="26"/>
              </w:rPr>
              <w:t>02-3701-73</w:t>
            </w:r>
            <w:r>
              <w:rPr>
                <w:rFonts w:ascii="Times New Roman" w:hAnsi="Times New Roman" w:cs="Times New Roman" w:hint="eastAsia"/>
                <w:sz w:val="26"/>
                <w:szCs w:val="26"/>
              </w:rPr>
              <w:t>87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1352D2"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D6282B">
      <w:r>
        <w:rPr>
          <w:noProof/>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119380</wp:posOffset>
                </wp:positionV>
                <wp:extent cx="6035040" cy="560705"/>
                <wp:effectExtent l="0" t="0" r="228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60705"/>
                        </a:xfrm>
                        <a:prstGeom prst="rect">
                          <a:avLst/>
                        </a:prstGeom>
                        <a:solidFill>
                          <a:srgbClr val="FFFFFF"/>
                        </a:solidFill>
                        <a:ln w="19050">
                          <a:solidFill>
                            <a:schemeClr val="tx1"/>
                          </a:solidFill>
                          <a:miter lim="800000"/>
                          <a:headEnd/>
                          <a:tailEnd/>
                        </a:ln>
                      </wps:spPr>
                      <wps:txbx>
                        <w:txbxContent>
                          <w:p w:rsidR="005F5853" w:rsidRDefault="00DC3B23" w:rsidP="00E77F9E">
                            <w:pPr>
                              <w:spacing w:beforeLines="50" w:before="120" w:afterLines="50" w:after="120" w:line="360" w:lineRule="auto"/>
                              <w:jc w:val="center"/>
                              <w:rPr>
                                <w:rFonts w:ascii="Times New Roman" w:hAnsi="Times New Roman" w:cs="Times New Roman"/>
                                <w:b/>
                                <w:sz w:val="32"/>
                                <w:szCs w:val="34"/>
                              </w:rPr>
                            </w:pPr>
                            <w:r>
                              <w:rPr>
                                <w:rFonts w:ascii="Times New Roman" w:hAnsi="Times New Roman" w:cs="Times New Roman" w:hint="eastAsia"/>
                                <w:b/>
                                <w:sz w:val="32"/>
                                <w:szCs w:val="34"/>
                              </w:rPr>
                              <w:t>South Koreans Willing to Pay US</w:t>
                            </w:r>
                            <w:r w:rsidR="004A1126">
                              <w:rPr>
                                <w:rFonts w:ascii="Times New Roman" w:hAnsi="Times New Roman" w:cs="Times New Roman" w:hint="eastAsia"/>
                                <w:b/>
                                <w:sz w:val="32"/>
                                <w:szCs w:val="34"/>
                              </w:rPr>
                              <w:t xml:space="preserve">D </w:t>
                            </w:r>
                            <w:r>
                              <w:rPr>
                                <w:rFonts w:ascii="Times New Roman" w:hAnsi="Times New Roman" w:cs="Times New Roman" w:hint="eastAsia"/>
                                <w:b/>
                                <w:sz w:val="32"/>
                                <w:szCs w:val="34"/>
                              </w:rPr>
                              <w:t xml:space="preserve">100 for </w:t>
                            </w:r>
                            <w:r w:rsidR="0064705C">
                              <w:rPr>
                                <w:rFonts w:ascii="Times New Roman" w:hAnsi="Times New Roman" w:cs="Times New Roman" w:hint="eastAsia"/>
                                <w:b/>
                                <w:sz w:val="32"/>
                                <w:szCs w:val="34"/>
                              </w:rPr>
                              <w:t>Reunification</w:t>
                            </w:r>
                          </w:p>
                          <w:p w:rsidR="007C3558" w:rsidRDefault="007C3558" w:rsidP="00E77F9E">
                            <w:pPr>
                              <w:spacing w:beforeLines="50" w:before="120" w:afterLines="50" w:after="120" w:line="360" w:lineRule="auto"/>
                              <w:jc w:val="center"/>
                              <w:rPr>
                                <w:rFonts w:ascii="Times New Roman" w:hAnsi="Times New Roman" w:cs="Times New Roman"/>
                                <w:b/>
                                <w:sz w:val="32"/>
                                <w:szCs w:val="34"/>
                              </w:rPr>
                            </w:pPr>
                          </w:p>
                          <w:p w:rsidR="005F5853" w:rsidRDefault="005F5853" w:rsidP="00E77F9E">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E77F9E">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9.4pt;width:475.2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" strokecolor="black [3213]" strokeweight="1.5pt">
                <v:textbox>
                  <w:txbxContent>
                    <w:p w:rsidR="005F5853" w:rsidRDefault="00DC3B23" w:rsidP="00E77F9E">
                      <w:pPr>
                        <w:spacing w:beforeLines="50" w:before="120" w:afterLines="50" w:after="120" w:line="360" w:lineRule="auto"/>
                        <w:jc w:val="center"/>
                        <w:rPr>
                          <w:rFonts w:ascii="Times New Roman" w:hAnsi="Times New Roman" w:cs="Times New Roman"/>
                          <w:b/>
                          <w:sz w:val="32"/>
                          <w:szCs w:val="34"/>
                        </w:rPr>
                      </w:pPr>
                      <w:r>
                        <w:rPr>
                          <w:rFonts w:ascii="Times New Roman" w:hAnsi="Times New Roman" w:cs="Times New Roman" w:hint="eastAsia"/>
                          <w:b/>
                          <w:sz w:val="32"/>
                          <w:szCs w:val="34"/>
                        </w:rPr>
                        <w:t>South Koreans Willing to Pay US</w:t>
                      </w:r>
                      <w:r w:rsidR="004A1126">
                        <w:rPr>
                          <w:rFonts w:ascii="Times New Roman" w:hAnsi="Times New Roman" w:cs="Times New Roman" w:hint="eastAsia"/>
                          <w:b/>
                          <w:sz w:val="32"/>
                          <w:szCs w:val="34"/>
                        </w:rPr>
                        <w:t xml:space="preserve">D </w:t>
                      </w:r>
                      <w:r>
                        <w:rPr>
                          <w:rFonts w:ascii="Times New Roman" w:hAnsi="Times New Roman" w:cs="Times New Roman" w:hint="eastAsia"/>
                          <w:b/>
                          <w:sz w:val="32"/>
                          <w:szCs w:val="34"/>
                        </w:rPr>
                        <w:t xml:space="preserve">100 for </w:t>
                      </w:r>
                      <w:r w:rsidR="0064705C">
                        <w:rPr>
                          <w:rFonts w:ascii="Times New Roman" w:hAnsi="Times New Roman" w:cs="Times New Roman" w:hint="eastAsia"/>
                          <w:b/>
                          <w:sz w:val="32"/>
                          <w:szCs w:val="34"/>
                        </w:rPr>
                        <w:t>Reunification</w:t>
                      </w:r>
                    </w:p>
                    <w:p w:rsidR="007C3558" w:rsidRDefault="007C3558" w:rsidP="00E77F9E">
                      <w:pPr>
                        <w:spacing w:beforeLines="50" w:before="120" w:afterLines="50" w:after="120" w:line="360" w:lineRule="auto"/>
                        <w:jc w:val="center"/>
                        <w:rPr>
                          <w:rFonts w:ascii="Times New Roman" w:hAnsi="Times New Roman" w:cs="Times New Roman"/>
                          <w:b/>
                          <w:sz w:val="32"/>
                          <w:szCs w:val="34"/>
                        </w:rPr>
                      </w:pPr>
                    </w:p>
                    <w:p w:rsidR="005F5853" w:rsidRDefault="005F5853" w:rsidP="00E77F9E">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E77F9E">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mc:Fallback>
        </mc:AlternateContent>
      </w:r>
    </w:p>
    <w:p w:rsidR="00172B77" w:rsidRDefault="00172B77"/>
    <w:p w:rsidR="00172B77" w:rsidRDefault="00172B77"/>
    <w:p w:rsidR="00F82EF0" w:rsidRPr="0030729E" w:rsidRDefault="00F82EF0" w:rsidP="00E57252">
      <w:pPr>
        <w:rPr>
          <w:sz w:val="14"/>
        </w:rPr>
      </w:pPr>
    </w:p>
    <w:p w:rsidR="00E57252" w:rsidRPr="00E57252" w:rsidRDefault="00E57252" w:rsidP="0044411C">
      <w:pPr>
        <w:spacing w:line="276" w:lineRule="auto"/>
        <w:rPr>
          <w:sz w:val="2"/>
          <w:szCs w:val="2"/>
        </w:rPr>
      </w:pPr>
    </w:p>
    <w:p w:rsidR="009A4C3E" w:rsidRPr="00414507" w:rsidRDefault="009A4C3E"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 xml:space="preserve">From March </w:t>
      </w:r>
      <w:r w:rsidR="0064705C">
        <w:rPr>
          <w:rFonts w:ascii="Times New Roman" w:eastAsia="Arial Unicode MS" w:hAnsi="Times New Roman" w:cs="Times New Roman" w:hint="eastAsia"/>
          <w:sz w:val="24"/>
          <w:szCs w:val="24"/>
        </w:rPr>
        <w:t>29</w:t>
      </w:r>
      <w:r w:rsidRPr="0044411C">
        <w:rPr>
          <w:rFonts w:ascii="Times New Roman" w:eastAsia="Arial Unicode MS" w:hAnsi="Times New Roman" w:cs="Times New Roman" w:hint="eastAsia"/>
          <w:sz w:val="24"/>
          <w:szCs w:val="24"/>
        </w:rPr>
        <w:t>-</w:t>
      </w:r>
      <w:r w:rsidR="0064705C">
        <w:rPr>
          <w:rFonts w:ascii="Times New Roman" w:eastAsia="Arial Unicode MS" w:hAnsi="Times New Roman" w:cs="Times New Roman" w:hint="eastAsia"/>
          <w:sz w:val="24"/>
          <w:szCs w:val="24"/>
        </w:rPr>
        <w:t>31</w:t>
      </w:r>
      <w:r w:rsidRPr="0044411C">
        <w:rPr>
          <w:rFonts w:ascii="Times New Roman" w:eastAsia="Arial Unicode MS" w:hAnsi="Times New Roman" w:cs="Times New Roman" w:hint="eastAsia"/>
          <w:sz w:val="24"/>
          <w:szCs w:val="24"/>
        </w:rPr>
        <w:t xml:space="preserve">, 2014 the Asan Institute for Policy Studies conducted a public opinion survey on </w:t>
      </w:r>
      <w:r w:rsidR="0064705C">
        <w:rPr>
          <w:rFonts w:ascii="Times New Roman" w:eastAsia="Arial Unicode MS" w:hAnsi="Times New Roman" w:cs="Times New Roman" w:hint="eastAsia"/>
          <w:sz w:val="24"/>
          <w:szCs w:val="24"/>
        </w:rPr>
        <w:t>attitudes toward Korean reunification</w:t>
      </w:r>
      <w:r w:rsidRPr="0044411C">
        <w:rPr>
          <w:rFonts w:ascii="Times New Roman" w:eastAsia="Arial Unicode MS" w:hAnsi="Times New Roman" w:cs="Times New Roman"/>
          <w:sz w:val="24"/>
          <w:szCs w:val="24"/>
        </w:rPr>
        <w:t xml:space="preserve">. </w:t>
      </w:r>
    </w:p>
    <w:p w:rsidR="00414507" w:rsidRPr="0044411C" w:rsidRDefault="00414507"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As in previous surveys, Korea</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s youngest </w:t>
      </w:r>
      <w:r w:rsidR="00F64BBA">
        <w:rPr>
          <w:rFonts w:ascii="Times New Roman" w:eastAsia="Arial Unicode MS" w:hAnsi="Times New Roman" w:cs="Times New Roman" w:hint="eastAsia"/>
          <w:sz w:val="24"/>
          <w:szCs w:val="24"/>
        </w:rPr>
        <w:t xml:space="preserve">were most </w:t>
      </w:r>
      <w:r w:rsidR="00F64BBA">
        <w:rPr>
          <w:rFonts w:ascii="Times New Roman" w:eastAsia="Arial Unicode MS" w:hAnsi="Times New Roman" w:cs="Times New Roman"/>
          <w:sz w:val="24"/>
          <w:szCs w:val="24"/>
        </w:rPr>
        <w:t>pessimistic</w:t>
      </w:r>
      <w:r w:rsidR="00F64BBA">
        <w:rPr>
          <w:rFonts w:ascii="Times New Roman" w:eastAsia="Arial Unicode MS" w:hAnsi="Times New Roman" w:cs="Times New Roman" w:hint="eastAsia"/>
          <w:sz w:val="24"/>
          <w:szCs w:val="24"/>
        </w:rPr>
        <w:t xml:space="preserve"> on </w:t>
      </w:r>
      <w:r>
        <w:rPr>
          <w:rFonts w:ascii="Times New Roman" w:eastAsia="Arial Unicode MS" w:hAnsi="Times New Roman" w:cs="Times New Roman" w:hint="eastAsia"/>
          <w:sz w:val="24"/>
          <w:szCs w:val="24"/>
        </w:rPr>
        <w:t>reunification.</w:t>
      </w:r>
    </w:p>
    <w:p w:rsidR="009A4C3E" w:rsidRPr="0064705C" w:rsidRDefault="009F186B"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A</w:t>
      </w:r>
      <w:r w:rsidR="009A4C3E" w:rsidRPr="0044411C">
        <w:rPr>
          <w:rFonts w:ascii="Times New Roman" w:eastAsia="Arial Unicode MS" w:hAnsi="Times New Roman" w:cs="Times New Roman" w:hint="eastAsia"/>
          <w:sz w:val="24"/>
          <w:szCs w:val="24"/>
        </w:rPr>
        <w:t xml:space="preserve"> </w:t>
      </w:r>
      <w:r w:rsidR="00414507">
        <w:rPr>
          <w:rFonts w:ascii="Times New Roman" w:eastAsia="Arial Unicode MS" w:hAnsi="Times New Roman" w:cs="Times New Roman" w:hint="eastAsia"/>
          <w:sz w:val="24"/>
          <w:szCs w:val="24"/>
        </w:rPr>
        <w:t>majority</w:t>
      </w:r>
      <w:r w:rsidR="009A4C3E" w:rsidRPr="0044411C">
        <w:rPr>
          <w:rFonts w:ascii="Times New Roman" w:eastAsia="Arial Unicode MS" w:hAnsi="Times New Roman" w:cs="Times New Roman" w:hint="eastAsia"/>
          <w:sz w:val="24"/>
          <w:szCs w:val="24"/>
        </w:rPr>
        <w:t xml:space="preserve"> </w:t>
      </w:r>
      <w:r w:rsidR="0064705C">
        <w:rPr>
          <w:rFonts w:ascii="Times New Roman" w:eastAsia="Arial Unicode MS" w:hAnsi="Times New Roman" w:cs="Times New Roman" w:hint="eastAsia"/>
          <w:sz w:val="24"/>
          <w:szCs w:val="24"/>
        </w:rPr>
        <w:t xml:space="preserve">(63.5%) </w:t>
      </w:r>
      <w:r w:rsidR="00541875">
        <w:rPr>
          <w:rFonts w:ascii="Times New Roman" w:eastAsia="Arial Unicode MS" w:hAnsi="Times New Roman" w:cs="Times New Roman" w:hint="eastAsia"/>
          <w:sz w:val="24"/>
          <w:szCs w:val="24"/>
        </w:rPr>
        <w:t xml:space="preserve">favored conditions-based </w:t>
      </w:r>
      <w:r w:rsidR="0064705C">
        <w:rPr>
          <w:rFonts w:ascii="Times New Roman" w:eastAsia="Arial Unicode MS" w:hAnsi="Times New Roman" w:cs="Times New Roman" w:hint="eastAsia"/>
          <w:sz w:val="24"/>
          <w:szCs w:val="24"/>
        </w:rPr>
        <w:t xml:space="preserve">reunification. While 17.0% thought reunification should happen as quickly as possible, 13.4% </w:t>
      </w:r>
      <w:r w:rsidR="00541875">
        <w:rPr>
          <w:rFonts w:ascii="Times New Roman" w:eastAsia="Arial Unicode MS" w:hAnsi="Times New Roman" w:cs="Times New Roman" w:hint="eastAsia"/>
          <w:sz w:val="24"/>
          <w:szCs w:val="24"/>
        </w:rPr>
        <w:t xml:space="preserve">favored maintaining </w:t>
      </w:r>
      <w:r w:rsidR="0064705C">
        <w:rPr>
          <w:rFonts w:ascii="Times New Roman" w:eastAsia="Arial Unicode MS" w:hAnsi="Times New Roman" w:cs="Times New Roman" w:hint="eastAsia"/>
          <w:sz w:val="24"/>
          <w:szCs w:val="24"/>
        </w:rPr>
        <w:t xml:space="preserve">the status quo. </w:t>
      </w:r>
      <w:r w:rsidR="00541875">
        <w:rPr>
          <w:rFonts w:ascii="Times New Roman" w:eastAsia="Arial Unicode MS" w:hAnsi="Times New Roman" w:cs="Times New Roman" w:hint="eastAsia"/>
          <w:sz w:val="24"/>
          <w:szCs w:val="24"/>
        </w:rPr>
        <w:t>T</w:t>
      </w:r>
      <w:r w:rsidR="0064705C">
        <w:rPr>
          <w:rFonts w:ascii="Times New Roman" w:eastAsia="Arial Unicode MS" w:hAnsi="Times New Roman" w:cs="Times New Roman" w:hint="eastAsia"/>
          <w:sz w:val="24"/>
          <w:szCs w:val="24"/>
        </w:rPr>
        <w:t xml:space="preserve">hose in their 20s (21.9%) were </w:t>
      </w:r>
      <w:r w:rsidR="00541875">
        <w:rPr>
          <w:rFonts w:ascii="Times New Roman" w:eastAsia="Arial Unicode MS" w:hAnsi="Times New Roman" w:cs="Times New Roman" w:hint="eastAsia"/>
          <w:sz w:val="24"/>
          <w:szCs w:val="24"/>
        </w:rPr>
        <w:t>the most likely to favor the status quo</w:t>
      </w:r>
      <w:r w:rsidR="0064705C">
        <w:rPr>
          <w:rFonts w:ascii="Times New Roman" w:eastAsia="Arial Unicode MS" w:hAnsi="Times New Roman" w:cs="Times New Roman" w:hint="eastAsia"/>
          <w:sz w:val="24"/>
          <w:szCs w:val="24"/>
        </w:rPr>
        <w:t>.</w:t>
      </w:r>
      <w:r w:rsidRPr="0044411C">
        <w:rPr>
          <w:rFonts w:ascii="Times New Roman" w:eastAsia="Arial Unicode MS" w:hAnsi="Times New Roman" w:cs="Times New Roman" w:hint="eastAsia"/>
          <w:sz w:val="24"/>
          <w:szCs w:val="24"/>
        </w:rPr>
        <w:t xml:space="preserve"> </w:t>
      </w:r>
    </w:p>
    <w:p w:rsidR="0064705C" w:rsidRPr="0044411C" w:rsidRDefault="00541875"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A</w:t>
      </w:r>
      <w:r w:rsidR="0064705C">
        <w:rPr>
          <w:rFonts w:ascii="Times New Roman" w:eastAsia="Arial Unicode MS" w:hAnsi="Times New Roman" w:cs="Times New Roman" w:hint="eastAsia"/>
          <w:sz w:val="24"/>
          <w:szCs w:val="24"/>
        </w:rPr>
        <w:t xml:space="preserve"> plurality (28.5%) expected reunification to be achieved in the next 6 to 10 years. A majority of all age cohorts</w:t>
      </w:r>
      <w:r w:rsidR="0064705C">
        <w:rPr>
          <w:rFonts w:ascii="Times New Roman" w:eastAsia="Arial Unicode MS" w:hAnsi="Times New Roman" w:cs="Times New Roman"/>
          <w:sz w:val="24"/>
          <w:szCs w:val="24"/>
        </w:rPr>
        <w:t>—</w:t>
      </w:r>
      <w:r w:rsidR="0064705C">
        <w:rPr>
          <w:rFonts w:ascii="Times New Roman" w:eastAsia="Arial Unicode MS" w:hAnsi="Times New Roman" w:cs="Times New Roman" w:hint="eastAsia"/>
          <w:sz w:val="24"/>
          <w:szCs w:val="24"/>
        </w:rPr>
        <w:t>except those in their 20s</w:t>
      </w:r>
      <w:r w:rsidR="0064705C">
        <w:rPr>
          <w:rFonts w:ascii="Times New Roman" w:eastAsia="Arial Unicode MS" w:hAnsi="Times New Roman" w:cs="Times New Roman"/>
          <w:sz w:val="24"/>
          <w:szCs w:val="24"/>
        </w:rPr>
        <w:t>—</w:t>
      </w:r>
      <w:r w:rsidR="0064705C">
        <w:rPr>
          <w:rFonts w:ascii="Times New Roman" w:eastAsia="Arial Unicode MS" w:hAnsi="Times New Roman" w:cs="Times New Roman" w:hint="eastAsia"/>
          <w:sz w:val="24"/>
          <w:szCs w:val="24"/>
        </w:rPr>
        <w:t xml:space="preserve">stated as such. For those in their 20s, a plurality (28.8%) expected reunification to take place </w:t>
      </w:r>
      <w:r>
        <w:rPr>
          <w:rFonts w:ascii="Times New Roman" w:eastAsia="Arial Unicode MS" w:hAnsi="Times New Roman" w:cs="Times New Roman" w:hint="eastAsia"/>
          <w:sz w:val="24"/>
          <w:szCs w:val="24"/>
        </w:rPr>
        <w:t>in 21 to 50 years</w:t>
      </w:r>
      <w:r w:rsidR="0064705C">
        <w:rPr>
          <w:rFonts w:ascii="Times New Roman" w:eastAsia="Arial Unicode MS" w:hAnsi="Times New Roman" w:cs="Times New Roman" w:hint="eastAsia"/>
          <w:sz w:val="24"/>
          <w:szCs w:val="24"/>
        </w:rPr>
        <w:t xml:space="preserve">.   </w:t>
      </w:r>
    </w:p>
    <w:p w:rsidR="009F186B" w:rsidRPr="0044411C" w:rsidRDefault="0064705C"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While a plurality (32.0%) cited North Korean as being a neighbor, 22.4% identified it as an enemy, and 21.8% cited it as </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one of us</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 Those in their twenties were equally likely to cite it as a neighbor (26.6%) or an enemy (27.6%), but the least likely </w:t>
      </w:r>
      <w:r w:rsidR="00F56EEB">
        <w:rPr>
          <w:rFonts w:ascii="Times New Roman" w:eastAsia="Arial Unicode MS" w:hAnsi="Times New Roman" w:cs="Times New Roman" w:hint="eastAsia"/>
          <w:sz w:val="24"/>
          <w:szCs w:val="24"/>
        </w:rPr>
        <w:t xml:space="preserve">of any age cohort </w:t>
      </w:r>
      <w:r>
        <w:rPr>
          <w:rFonts w:ascii="Times New Roman" w:eastAsia="Arial Unicode MS" w:hAnsi="Times New Roman" w:cs="Times New Roman" w:hint="eastAsia"/>
          <w:sz w:val="24"/>
          <w:szCs w:val="24"/>
        </w:rPr>
        <w:t xml:space="preserve">to cite North Korea as </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one of us</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 (14.1%). </w:t>
      </w:r>
    </w:p>
    <w:p w:rsidR="009A4C3E" w:rsidRPr="00F56EEB" w:rsidRDefault="00F56EEB"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With regard to financing reunification, a majority (55.1%) stated that they were willing to pay either nothing (17.4%) or less than </w:t>
      </w:r>
      <w:r w:rsidR="00414507">
        <w:rPr>
          <w:rFonts w:ascii="Times New Roman" w:eastAsia="Arial Unicode MS" w:hAnsi="Times New Roman" w:cs="Times New Roman" w:hint="eastAsia"/>
          <w:sz w:val="24"/>
          <w:szCs w:val="24"/>
        </w:rPr>
        <w:t>$100</w:t>
      </w:r>
      <w:r>
        <w:rPr>
          <w:rFonts w:ascii="Times New Roman" w:eastAsia="Arial Unicode MS" w:hAnsi="Times New Roman" w:cs="Times New Roman" w:hint="eastAsia"/>
          <w:i/>
          <w:sz w:val="24"/>
          <w:szCs w:val="24"/>
        </w:rPr>
        <w:t xml:space="preserve"> </w:t>
      </w:r>
      <w:r>
        <w:rPr>
          <w:rFonts w:ascii="Times New Roman" w:eastAsia="Arial Unicode MS" w:hAnsi="Times New Roman" w:cs="Times New Roman" w:hint="eastAsia"/>
          <w:sz w:val="24"/>
          <w:szCs w:val="24"/>
        </w:rPr>
        <w:t>(37.7%) in additional taxes. This was largely consistent across age cohorts and the political spectrum.</w:t>
      </w:r>
    </w:p>
    <w:p w:rsidR="00F56EEB" w:rsidRPr="00F64BBA" w:rsidRDefault="00F56EEB"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53.9% agreed with President Park Geun-Hye</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s statement that reunification would be a </w:t>
      </w:r>
      <w:r>
        <w:rPr>
          <w:rFonts w:ascii="Times New Roman" w:eastAsia="Arial Unicode MS" w:hAnsi="Times New Roman" w:cs="Times New Roman"/>
          <w:sz w:val="24"/>
          <w:szCs w:val="24"/>
        </w:rPr>
        <w:t>“</w:t>
      </w:r>
      <w:r w:rsidR="00DC3B23">
        <w:rPr>
          <w:rFonts w:ascii="Times New Roman" w:eastAsia="Arial Unicode MS" w:hAnsi="Times New Roman" w:cs="Times New Roman" w:hint="eastAsia"/>
          <w:sz w:val="24"/>
          <w:szCs w:val="24"/>
        </w:rPr>
        <w:t>bonanza</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 There was wide variation by age cohort. While </w:t>
      </w:r>
      <w:r w:rsidR="00860564">
        <w:rPr>
          <w:rFonts w:ascii="Times New Roman" w:eastAsia="Arial Unicode MS" w:hAnsi="Times New Roman" w:cs="Times New Roman" w:hint="eastAsia"/>
          <w:sz w:val="24"/>
          <w:szCs w:val="24"/>
        </w:rPr>
        <w:t xml:space="preserve">61.2% of those 60 or older agreed, 39.8% of those in their 20s stated the same. </w:t>
      </w:r>
      <w:r w:rsidR="00414507">
        <w:rPr>
          <w:rFonts w:ascii="Times New Roman" w:eastAsia="Arial Unicode MS" w:hAnsi="Times New Roman" w:cs="Times New Roman" w:hint="eastAsia"/>
          <w:sz w:val="24"/>
          <w:szCs w:val="24"/>
        </w:rPr>
        <w:t xml:space="preserve">In February, 47.6% agreed that </w:t>
      </w:r>
      <w:r w:rsidR="00414507">
        <w:rPr>
          <w:rFonts w:ascii="Times New Roman" w:eastAsia="Arial Unicode MS" w:hAnsi="Times New Roman" w:cs="Times New Roman"/>
          <w:sz w:val="24"/>
          <w:szCs w:val="24"/>
        </w:rPr>
        <w:t>reunification</w:t>
      </w:r>
      <w:r w:rsidR="00414507">
        <w:rPr>
          <w:rFonts w:ascii="Times New Roman" w:eastAsia="Arial Unicode MS" w:hAnsi="Times New Roman" w:cs="Times New Roman" w:hint="eastAsia"/>
          <w:sz w:val="24"/>
          <w:szCs w:val="24"/>
        </w:rPr>
        <w:t xml:space="preserve"> would be a </w:t>
      </w:r>
      <w:r w:rsidR="00F17948">
        <w:rPr>
          <w:rFonts w:ascii="Times New Roman" w:eastAsia="Arial Unicode MS" w:hAnsi="Times New Roman" w:cs="Times New Roman"/>
          <w:sz w:val="24"/>
          <w:szCs w:val="24"/>
        </w:rPr>
        <w:t>“</w:t>
      </w:r>
      <w:r w:rsidR="00DC3B23">
        <w:rPr>
          <w:rFonts w:ascii="Times New Roman" w:eastAsia="Arial Unicode MS" w:hAnsi="Times New Roman" w:cs="Times New Roman" w:hint="eastAsia"/>
          <w:sz w:val="24"/>
          <w:szCs w:val="24"/>
        </w:rPr>
        <w:t>bonanza</w:t>
      </w:r>
      <w:r w:rsidR="00414507">
        <w:rPr>
          <w:rFonts w:ascii="Times New Roman" w:eastAsia="Arial Unicode MS" w:hAnsi="Times New Roman" w:cs="Times New Roman"/>
          <w:sz w:val="24"/>
          <w:szCs w:val="24"/>
        </w:rPr>
        <w:t>”</w:t>
      </w:r>
      <w:r w:rsidR="00414507">
        <w:rPr>
          <w:rFonts w:ascii="Times New Roman" w:eastAsia="Arial Unicode MS" w:hAnsi="Times New Roman" w:cs="Times New Roman" w:hint="eastAsia"/>
          <w:sz w:val="24"/>
          <w:szCs w:val="24"/>
        </w:rPr>
        <w:t>.</w:t>
      </w:r>
    </w:p>
    <w:p w:rsidR="00F64BBA" w:rsidRPr="0044411C" w:rsidRDefault="00F64BBA" w:rsidP="00E77F9E">
      <w:pPr>
        <w:pStyle w:val="a7"/>
        <w:numPr>
          <w:ilvl w:val="0"/>
          <w:numId w:val="28"/>
        </w:numPr>
        <w:spacing w:line="276" w:lineRule="auto"/>
        <w:ind w:leftChars="0" w:left="1134" w:right="260" w:hanging="425"/>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56.1% stated that reunification would benefit the future economy of Korea.</w:t>
      </w:r>
      <w:r w:rsidR="00541875">
        <w:rPr>
          <w:rFonts w:ascii="Times New Roman" w:eastAsia="Arial Unicode MS" w:hAnsi="Times New Roman" w:cs="Times New Roman" w:hint="eastAsia"/>
          <w:sz w:val="24"/>
          <w:szCs w:val="24"/>
        </w:rPr>
        <w:t xml:space="preserve"> Those in their 20s were ambivalent, with 45.6% stating it would harm the economy, and 51.2% citing it as a benefit.</w:t>
      </w:r>
    </w:p>
    <w:p w:rsidR="009A4C3E" w:rsidRPr="008349B0" w:rsidRDefault="009A4C3E" w:rsidP="00E77F9E">
      <w:pPr>
        <w:pStyle w:val="a7"/>
        <w:numPr>
          <w:ilvl w:val="0"/>
          <w:numId w:val="28"/>
        </w:numPr>
        <w:spacing w:line="276" w:lineRule="auto"/>
        <w:ind w:leftChars="0" w:left="1134" w:right="260" w:hanging="425"/>
        <w:rPr>
          <w:rFonts w:ascii="Times New Roman" w:eastAsia="Arial Unicode MS" w:hAnsi="Times New Roman" w:cs="Times New Roman"/>
          <w:sz w:val="22"/>
        </w:rPr>
      </w:pPr>
      <w:r w:rsidRPr="008349B0">
        <w:rPr>
          <w:rFonts w:ascii="Times New Roman" w:eastAsia="Arial Unicode MS" w:hAnsi="Times New Roman" w:cs="Times New Roman" w:hint="eastAsia"/>
          <w:sz w:val="24"/>
          <w:szCs w:val="24"/>
        </w:rPr>
        <w:t xml:space="preserve">The sample size of each survey was 1,000 people </w:t>
      </w:r>
      <w:r w:rsidRPr="008349B0">
        <w:rPr>
          <w:rFonts w:ascii="Times New Roman" w:eastAsia="Arial Unicode MS" w:hAnsi="Times New Roman" w:cs="Times New Roman"/>
          <w:sz w:val="24"/>
          <w:szCs w:val="24"/>
        </w:rPr>
        <w:t>over the</w:t>
      </w:r>
      <w:r w:rsidRPr="008349B0">
        <w:rPr>
          <w:rFonts w:ascii="Times New Roman" w:eastAsia="Arial Unicode MS" w:hAnsi="Times New Roman" w:cs="Times New Roman" w:hint="eastAsia"/>
          <w:sz w:val="24"/>
          <w:szCs w:val="24"/>
        </w:rPr>
        <w:t xml:space="preserve"> age of 19. The margin of error was </w:t>
      </w:r>
      <w:r w:rsidRPr="008349B0">
        <w:rPr>
          <w:rFonts w:ascii="Times New Roman" w:eastAsia="Arial Unicode MS" w:hAnsi="Times New Roman" w:cs="Times New Roman"/>
          <w:sz w:val="24"/>
          <w:szCs w:val="24"/>
        </w:rPr>
        <w:t>±</w:t>
      </w:r>
      <w:r w:rsidRPr="008349B0">
        <w:rPr>
          <w:rFonts w:ascii="Times New Roman" w:eastAsia="Arial Unicode MS" w:hAnsi="Times New Roman" w:cs="Times New Roman" w:hint="eastAsia"/>
          <w:sz w:val="24"/>
          <w:szCs w:val="24"/>
        </w:rPr>
        <w:t xml:space="preserve">3.1% at the 95% </w:t>
      </w:r>
      <w:r w:rsidRPr="008349B0">
        <w:rPr>
          <w:rFonts w:ascii="Times New Roman" w:eastAsia="Arial Unicode MS" w:hAnsi="Times New Roman" w:cs="Times New Roman"/>
          <w:sz w:val="24"/>
          <w:szCs w:val="24"/>
        </w:rPr>
        <w:t>confidence</w:t>
      </w:r>
      <w:r w:rsidRPr="008349B0">
        <w:rPr>
          <w:rFonts w:ascii="Times New Roman" w:eastAsia="Arial Unicode MS" w:hAnsi="Times New Roman" w:cs="Times New Roman" w:hint="eastAsia"/>
          <w:sz w:val="24"/>
          <w:szCs w:val="24"/>
        </w:rPr>
        <w:t xml:space="preserve"> level. The survey employed RDD for landline and mobile telephones.</w:t>
      </w:r>
    </w:p>
    <w:tbl>
      <w:tblPr>
        <w:tblStyle w:val="a3"/>
        <w:tblpPr w:leftFromText="142" w:rightFromText="142" w:vertAnchor="text" w:horzAnchor="margin" w:tblpXSpec="center" w:tblpY="164"/>
        <w:tblW w:w="9747" w:type="dxa"/>
        <w:tblLook w:val="04A0" w:firstRow="1" w:lastRow="0" w:firstColumn="1" w:lastColumn="0" w:noHBand="0" w:noVBand="1"/>
      </w:tblPr>
      <w:tblGrid>
        <w:gridCol w:w="9747"/>
      </w:tblGrid>
      <w:tr w:rsidR="005F5853" w:rsidRPr="00E77F9E" w:rsidTr="00192CA8">
        <w:trPr>
          <w:trHeight w:val="1833"/>
        </w:trPr>
        <w:tc>
          <w:tcPr>
            <w:tcW w:w="9747" w:type="dxa"/>
            <w:vAlign w:val="center"/>
          </w:tcPr>
          <w:p w:rsidR="00E77F9E" w:rsidRPr="00E77F9E" w:rsidRDefault="00E77F9E" w:rsidP="00192CA8">
            <w:pPr>
              <w:rPr>
                <w:rFonts w:ascii="Times New Roman" w:hAnsi="Times New Roman" w:cs="Times New Roman"/>
                <w:b/>
                <w:sz w:val="22"/>
                <w:szCs w:val="24"/>
              </w:rPr>
            </w:pPr>
            <w:r w:rsidRPr="00E77F9E">
              <w:rPr>
                <w:rFonts w:ascii="Times New Roman" w:hAnsi="Times New Roman" w:cs="Times New Roman"/>
                <w:b/>
                <w:sz w:val="22"/>
                <w:szCs w:val="24"/>
              </w:rPr>
              <w:t xml:space="preserve">About the Asan Institute for Policy Studies </w:t>
            </w:r>
          </w:p>
          <w:p w:rsidR="005F5853" w:rsidRPr="00E77F9E" w:rsidRDefault="00E77F9E" w:rsidP="00192CA8">
            <w:pPr>
              <w:ind w:leftChars="-21" w:left="-42"/>
              <w:rPr>
                <w:rFonts w:ascii="Times New Roman" w:hAnsi="Times New Roman" w:cs="Times New Roman"/>
                <w:sz w:val="22"/>
                <w:szCs w:val="24"/>
              </w:rPr>
            </w:pPr>
            <w:r w:rsidRPr="00E77F9E">
              <w:rPr>
                <w:rFonts w:ascii="Times New Roman" w:hAnsi="Times New Roman" w:cs="Times New Roman"/>
                <w:kern w:val="0"/>
                <w:sz w:val="22"/>
                <w:szCs w:val="24"/>
              </w:rPr>
              <w:t>The Asan Institute for Policy Studies is an independent think tank that provides innovative policy solutions and spearheads public discourse on the core issues in Korea, East Asia and th</w:t>
            </w:r>
            <w:bookmarkStart w:id="0" w:name="_GoBack"/>
            <w:bookmarkEnd w:id="0"/>
            <w:r w:rsidRPr="00E77F9E">
              <w:rPr>
                <w:rFonts w:ascii="Times New Roman" w:hAnsi="Times New Roman" w:cs="Times New Roman"/>
                <w:kern w:val="0"/>
                <w:sz w:val="22"/>
                <w:szCs w:val="24"/>
              </w:rPr>
              <w:t xml:space="preserve">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and published a number of books such as </w:t>
            </w:r>
            <w:r w:rsidRPr="00E77F9E">
              <w:rPr>
                <w:rFonts w:ascii="Times New Roman" w:hAnsi="Times New Roman" w:cs="Times New Roman"/>
                <w:i/>
                <w:kern w:val="0"/>
                <w:sz w:val="22"/>
                <w:szCs w:val="24"/>
              </w:rPr>
              <w:t>China’s Foreign Policy, Japan in Crisis</w:t>
            </w:r>
            <w:r w:rsidRPr="00E77F9E">
              <w:rPr>
                <w:rFonts w:ascii="Times New Roman" w:hAnsi="Times New Roman" w:cs="Times New Roman"/>
                <w:kern w:val="0"/>
                <w:sz w:val="22"/>
                <w:szCs w:val="24"/>
              </w:rPr>
              <w:t xml:space="preserve">, </w:t>
            </w:r>
            <w:r w:rsidRPr="00E77F9E">
              <w:rPr>
                <w:rFonts w:ascii="Times New Roman" w:hAnsi="Times New Roman" w:cs="Times New Roman"/>
                <w:i/>
                <w:kern w:val="0"/>
                <w:sz w:val="22"/>
                <w:szCs w:val="24"/>
              </w:rPr>
              <w:t xml:space="preserve">The Arab Spring, Escape From Camp 14 </w:t>
            </w:r>
            <w:r w:rsidRPr="00E77F9E">
              <w:rPr>
                <w:rFonts w:ascii="Times New Roman" w:hAnsi="Times New Roman" w:cs="Times New Roman"/>
                <w:kern w:val="0"/>
                <w:sz w:val="22"/>
                <w:szCs w:val="24"/>
              </w:rPr>
              <w:t>and</w:t>
            </w:r>
            <w:r w:rsidRPr="00E77F9E">
              <w:rPr>
                <w:rFonts w:ascii="Times New Roman" w:hAnsi="Times New Roman" w:cs="Times New Roman"/>
                <w:i/>
                <w:kern w:val="0"/>
                <w:sz w:val="22"/>
                <w:szCs w:val="24"/>
              </w:rPr>
              <w:t xml:space="preserve"> The Orphan Master’s Son.</w:t>
            </w:r>
            <w:r w:rsidRPr="00E77F9E">
              <w:rPr>
                <w:rFonts w:ascii="Times New Roman" w:hAnsi="Times New Roman" w:cs="Times New Roman"/>
                <w:kern w:val="0"/>
                <w:sz w:val="22"/>
                <w:szCs w:val="24"/>
              </w:rPr>
              <w:t xml:space="preserve"> The Asan Insitute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090DC9" w:rsidP="00192CA8">
      <w:pPr>
        <w:ind w:right="566"/>
        <w:rPr>
          <w:rFonts w:ascii="Times New Roman" w:eastAsia="Arial Unicode MS" w:hAnsi="Times New Roman" w:cs="Times New Roman"/>
          <w:spacing w:val="-22"/>
          <w:sz w:val="28"/>
          <w:szCs w:val="28"/>
        </w:rPr>
      </w:pPr>
    </w:p>
    <w:sectPr w:rsidR="00090DC9" w:rsidRPr="00203B2C"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D2" w:rsidRDefault="001352D2" w:rsidP="00172B77">
      <w:r>
        <w:separator/>
      </w:r>
    </w:p>
  </w:endnote>
  <w:endnote w:type="continuationSeparator" w:id="0">
    <w:p w:rsidR="001352D2" w:rsidRDefault="001352D2"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D2" w:rsidRDefault="001352D2" w:rsidP="00172B77">
      <w:r>
        <w:separator/>
      </w:r>
    </w:p>
  </w:footnote>
  <w:footnote w:type="continuationSeparator" w:id="0">
    <w:p w:rsidR="001352D2" w:rsidRDefault="001352D2"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2"/>
  </w:num>
  <w:num w:numId="6">
    <w:abstractNumId w:val="7"/>
  </w:num>
  <w:num w:numId="7">
    <w:abstractNumId w:val="14"/>
  </w:num>
  <w:num w:numId="8">
    <w:abstractNumId w:val="9"/>
  </w:num>
  <w:num w:numId="9">
    <w:abstractNumId w:val="3"/>
  </w:num>
  <w:num w:numId="10">
    <w:abstractNumId w:val="2"/>
  </w:num>
  <w:num w:numId="11">
    <w:abstractNumId w:val="17"/>
  </w:num>
  <w:num w:numId="12">
    <w:abstractNumId w:val="20"/>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2"/>
  </w:num>
  <w:num w:numId="22">
    <w:abstractNumId w:val="5"/>
  </w:num>
  <w:num w:numId="23">
    <w:abstractNumId w:val="16"/>
  </w:num>
  <w:num w:numId="24">
    <w:abstractNumId w:val="1"/>
  </w:num>
  <w:num w:numId="25">
    <w:abstractNumId w:val="19"/>
  </w:num>
  <w:num w:numId="26">
    <w:abstractNumId w:val="2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90DC9"/>
    <w:rsid w:val="000B7AB5"/>
    <w:rsid w:val="000D003B"/>
    <w:rsid w:val="000D4088"/>
    <w:rsid w:val="000F7542"/>
    <w:rsid w:val="00114C5D"/>
    <w:rsid w:val="001352D2"/>
    <w:rsid w:val="00135C23"/>
    <w:rsid w:val="001638C7"/>
    <w:rsid w:val="00172B77"/>
    <w:rsid w:val="00172E7F"/>
    <w:rsid w:val="001837A0"/>
    <w:rsid w:val="00186E9C"/>
    <w:rsid w:val="00192CA8"/>
    <w:rsid w:val="0019379F"/>
    <w:rsid w:val="0019396D"/>
    <w:rsid w:val="00197E36"/>
    <w:rsid w:val="001B32A1"/>
    <w:rsid w:val="001C0375"/>
    <w:rsid w:val="001F29BF"/>
    <w:rsid w:val="001F5E4C"/>
    <w:rsid w:val="001F6A6E"/>
    <w:rsid w:val="00203704"/>
    <w:rsid w:val="00203B2C"/>
    <w:rsid w:val="00205467"/>
    <w:rsid w:val="00207E83"/>
    <w:rsid w:val="00221EFE"/>
    <w:rsid w:val="00225AD3"/>
    <w:rsid w:val="0023237E"/>
    <w:rsid w:val="0024051C"/>
    <w:rsid w:val="00241B89"/>
    <w:rsid w:val="00243342"/>
    <w:rsid w:val="00245644"/>
    <w:rsid w:val="0024634A"/>
    <w:rsid w:val="00246CF3"/>
    <w:rsid w:val="0024778F"/>
    <w:rsid w:val="0026125F"/>
    <w:rsid w:val="00264B99"/>
    <w:rsid w:val="00277CAF"/>
    <w:rsid w:val="00295DAC"/>
    <w:rsid w:val="002A1A4E"/>
    <w:rsid w:val="002A477D"/>
    <w:rsid w:val="002B3FB3"/>
    <w:rsid w:val="002C63EA"/>
    <w:rsid w:val="002C73E0"/>
    <w:rsid w:val="002C7744"/>
    <w:rsid w:val="002E074B"/>
    <w:rsid w:val="002E315E"/>
    <w:rsid w:val="002E4EE1"/>
    <w:rsid w:val="002F149F"/>
    <w:rsid w:val="00305950"/>
    <w:rsid w:val="0030729E"/>
    <w:rsid w:val="00315CFD"/>
    <w:rsid w:val="00327FA4"/>
    <w:rsid w:val="00334F43"/>
    <w:rsid w:val="00345238"/>
    <w:rsid w:val="0035584E"/>
    <w:rsid w:val="003603BB"/>
    <w:rsid w:val="00361990"/>
    <w:rsid w:val="00364BEA"/>
    <w:rsid w:val="00365277"/>
    <w:rsid w:val="00367266"/>
    <w:rsid w:val="00382B21"/>
    <w:rsid w:val="00385555"/>
    <w:rsid w:val="00386B18"/>
    <w:rsid w:val="00393E52"/>
    <w:rsid w:val="003A2DF9"/>
    <w:rsid w:val="003B77F2"/>
    <w:rsid w:val="003C527D"/>
    <w:rsid w:val="00410260"/>
    <w:rsid w:val="00414507"/>
    <w:rsid w:val="0042318A"/>
    <w:rsid w:val="0044411C"/>
    <w:rsid w:val="00464AA6"/>
    <w:rsid w:val="004A1126"/>
    <w:rsid w:val="004A134D"/>
    <w:rsid w:val="004B236E"/>
    <w:rsid w:val="004C1896"/>
    <w:rsid w:val="004C5152"/>
    <w:rsid w:val="004E2531"/>
    <w:rsid w:val="004E6B14"/>
    <w:rsid w:val="004F2403"/>
    <w:rsid w:val="004F39CC"/>
    <w:rsid w:val="004F57AA"/>
    <w:rsid w:val="005217C1"/>
    <w:rsid w:val="00521E05"/>
    <w:rsid w:val="00526E5F"/>
    <w:rsid w:val="00527157"/>
    <w:rsid w:val="00541875"/>
    <w:rsid w:val="005628BC"/>
    <w:rsid w:val="0059270F"/>
    <w:rsid w:val="00596E99"/>
    <w:rsid w:val="005A2AD0"/>
    <w:rsid w:val="005B7520"/>
    <w:rsid w:val="005C4A0E"/>
    <w:rsid w:val="005D18D5"/>
    <w:rsid w:val="005D242F"/>
    <w:rsid w:val="005E0004"/>
    <w:rsid w:val="005F0586"/>
    <w:rsid w:val="005F5853"/>
    <w:rsid w:val="0062234C"/>
    <w:rsid w:val="00636723"/>
    <w:rsid w:val="00640975"/>
    <w:rsid w:val="00643193"/>
    <w:rsid w:val="006447EF"/>
    <w:rsid w:val="0064705C"/>
    <w:rsid w:val="0066439E"/>
    <w:rsid w:val="00667C25"/>
    <w:rsid w:val="006A2B3A"/>
    <w:rsid w:val="006C39D4"/>
    <w:rsid w:val="006E7003"/>
    <w:rsid w:val="007030CC"/>
    <w:rsid w:val="007046B4"/>
    <w:rsid w:val="00714730"/>
    <w:rsid w:val="00720D90"/>
    <w:rsid w:val="0072300B"/>
    <w:rsid w:val="007435B1"/>
    <w:rsid w:val="0077240E"/>
    <w:rsid w:val="00787836"/>
    <w:rsid w:val="007A79E7"/>
    <w:rsid w:val="007B116C"/>
    <w:rsid w:val="007B40FC"/>
    <w:rsid w:val="007C3558"/>
    <w:rsid w:val="007E21C0"/>
    <w:rsid w:val="007E23A2"/>
    <w:rsid w:val="007F254C"/>
    <w:rsid w:val="007F4901"/>
    <w:rsid w:val="007F6530"/>
    <w:rsid w:val="00804BF2"/>
    <w:rsid w:val="00804FA1"/>
    <w:rsid w:val="008062B8"/>
    <w:rsid w:val="00830FFA"/>
    <w:rsid w:val="00831A9D"/>
    <w:rsid w:val="00833AAC"/>
    <w:rsid w:val="00845C4F"/>
    <w:rsid w:val="00850952"/>
    <w:rsid w:val="008519DB"/>
    <w:rsid w:val="00860564"/>
    <w:rsid w:val="00864BE9"/>
    <w:rsid w:val="008A0FB1"/>
    <w:rsid w:val="008B0743"/>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4C3E"/>
    <w:rsid w:val="009A59BA"/>
    <w:rsid w:val="009C74CD"/>
    <w:rsid w:val="009D4FEE"/>
    <w:rsid w:val="009F186B"/>
    <w:rsid w:val="00A00FCA"/>
    <w:rsid w:val="00A11334"/>
    <w:rsid w:val="00A13263"/>
    <w:rsid w:val="00A31DD5"/>
    <w:rsid w:val="00A405FE"/>
    <w:rsid w:val="00A5378F"/>
    <w:rsid w:val="00A653A5"/>
    <w:rsid w:val="00A67219"/>
    <w:rsid w:val="00A7238B"/>
    <w:rsid w:val="00A7478B"/>
    <w:rsid w:val="00A75F7B"/>
    <w:rsid w:val="00A768C9"/>
    <w:rsid w:val="00A84FB8"/>
    <w:rsid w:val="00A93ED0"/>
    <w:rsid w:val="00AA6518"/>
    <w:rsid w:val="00AA7728"/>
    <w:rsid w:val="00AA7BE8"/>
    <w:rsid w:val="00AB1EAF"/>
    <w:rsid w:val="00AE2804"/>
    <w:rsid w:val="00AE30F0"/>
    <w:rsid w:val="00AF163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BF523D"/>
    <w:rsid w:val="00C107F6"/>
    <w:rsid w:val="00C20644"/>
    <w:rsid w:val="00C22B61"/>
    <w:rsid w:val="00C4712E"/>
    <w:rsid w:val="00C66CEB"/>
    <w:rsid w:val="00C67872"/>
    <w:rsid w:val="00C72B14"/>
    <w:rsid w:val="00C83361"/>
    <w:rsid w:val="00C907FD"/>
    <w:rsid w:val="00CC15E2"/>
    <w:rsid w:val="00CC39AA"/>
    <w:rsid w:val="00CD459A"/>
    <w:rsid w:val="00CE76C7"/>
    <w:rsid w:val="00CF60CE"/>
    <w:rsid w:val="00D224A8"/>
    <w:rsid w:val="00D25288"/>
    <w:rsid w:val="00D324A2"/>
    <w:rsid w:val="00D47E44"/>
    <w:rsid w:val="00D6282B"/>
    <w:rsid w:val="00D63EB5"/>
    <w:rsid w:val="00D97310"/>
    <w:rsid w:val="00DC018F"/>
    <w:rsid w:val="00DC3B23"/>
    <w:rsid w:val="00DC4540"/>
    <w:rsid w:val="00DE0171"/>
    <w:rsid w:val="00DE56CB"/>
    <w:rsid w:val="00DF3E38"/>
    <w:rsid w:val="00E12D7E"/>
    <w:rsid w:val="00E145A9"/>
    <w:rsid w:val="00E42CC6"/>
    <w:rsid w:val="00E43237"/>
    <w:rsid w:val="00E57252"/>
    <w:rsid w:val="00E636B6"/>
    <w:rsid w:val="00E71C80"/>
    <w:rsid w:val="00E75434"/>
    <w:rsid w:val="00E77F9E"/>
    <w:rsid w:val="00E82A49"/>
    <w:rsid w:val="00E941B8"/>
    <w:rsid w:val="00E96113"/>
    <w:rsid w:val="00EA6A29"/>
    <w:rsid w:val="00EA7A62"/>
    <w:rsid w:val="00EB6C3F"/>
    <w:rsid w:val="00EC33F3"/>
    <w:rsid w:val="00EC3E24"/>
    <w:rsid w:val="00EF4B61"/>
    <w:rsid w:val="00F04429"/>
    <w:rsid w:val="00F0750F"/>
    <w:rsid w:val="00F17948"/>
    <w:rsid w:val="00F25276"/>
    <w:rsid w:val="00F374CA"/>
    <w:rsid w:val="00F40818"/>
    <w:rsid w:val="00F56EEB"/>
    <w:rsid w:val="00F60BEF"/>
    <w:rsid w:val="00F62407"/>
    <w:rsid w:val="00F64BBA"/>
    <w:rsid w:val="00F67D98"/>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593665309">
      <w:bodyDiv w:val="1"/>
      <w:marLeft w:val="0"/>
      <w:marRight w:val="0"/>
      <w:marTop w:val="0"/>
      <w:marBottom w:val="0"/>
      <w:divBdr>
        <w:top w:val="none" w:sz="0" w:space="0" w:color="auto"/>
        <w:left w:val="none" w:sz="0" w:space="0" w:color="auto"/>
        <w:bottom w:val="none" w:sz="0" w:space="0" w:color="auto"/>
        <w:right w:val="none" w:sz="0" w:space="0" w:color="auto"/>
      </w:divBdr>
    </w:div>
    <w:div w:id="21445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192D-F98F-4228-99CD-B3317ED5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2</cp:revision>
  <cp:lastPrinted>2013-04-29T01:27:00Z</cp:lastPrinted>
  <dcterms:created xsi:type="dcterms:W3CDTF">2014-04-08T00:58:00Z</dcterms:created>
  <dcterms:modified xsi:type="dcterms:W3CDTF">2014-04-08T00:58:00Z</dcterms:modified>
</cp:coreProperties>
</file>