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863E" w14:textId="77777777" w:rsidR="009239D9" w:rsidRPr="00253A64" w:rsidRDefault="009239D9" w:rsidP="009239D9">
      <w:pPr>
        <w:rPr>
          <w:rFonts w:ascii="Times New Roman" w:hAnsi="Times New Roman" w:cs="Times New Roman"/>
          <w:sz w:val="24"/>
          <w:szCs w:val="24"/>
        </w:rPr>
      </w:pPr>
    </w:p>
    <w:p w14:paraId="643EB3CA" w14:textId="67012FDF" w:rsidR="009239D9" w:rsidRPr="00253A64" w:rsidRDefault="009239D9" w:rsidP="009239D9">
      <w:pPr>
        <w:rPr>
          <w:rFonts w:ascii="Times New Roman" w:hAnsi="Times New Roman" w:cs="Times New Roman"/>
          <w:sz w:val="24"/>
          <w:szCs w:val="24"/>
        </w:rPr>
      </w:pPr>
      <w:r w:rsidRPr="00253A64">
        <w:rPr>
          <w:rFonts w:ascii="Times New Roman" w:hAnsi="Times New Roman" w:cs="Times New Roman"/>
          <w:b/>
          <w:sz w:val="24"/>
          <w:szCs w:val="24"/>
        </w:rPr>
        <w:t>Session:</w:t>
      </w:r>
      <w:r w:rsidRPr="00253A64">
        <w:rPr>
          <w:rFonts w:ascii="Times New Roman" w:hAnsi="Times New Roman" w:cs="Times New Roman"/>
          <w:sz w:val="24"/>
          <w:szCs w:val="24"/>
        </w:rPr>
        <w:t xml:space="preserve"> </w:t>
      </w:r>
      <w:r w:rsidR="00253A64" w:rsidRPr="00253A64">
        <w:rPr>
          <w:rFonts w:ascii="Times New Roman" w:hAnsi="Times New Roman" w:cs="Times New Roman"/>
          <w:sz w:val="24"/>
          <w:szCs w:val="24"/>
        </w:rPr>
        <w:t>US-China Strategic (Dis</w:t>
      </w:r>
      <w:proofErr w:type="gramStart"/>
      <w:r w:rsidR="00253A64" w:rsidRPr="00253A64">
        <w:rPr>
          <w:rFonts w:ascii="Times New Roman" w:hAnsi="Times New Roman" w:cs="Times New Roman"/>
          <w:sz w:val="24"/>
          <w:szCs w:val="24"/>
        </w:rPr>
        <w:t>)trust</w:t>
      </w:r>
      <w:proofErr w:type="gramEnd"/>
    </w:p>
    <w:p w14:paraId="54844039" w14:textId="33967EAA" w:rsidR="009239D9" w:rsidRPr="00253A64" w:rsidRDefault="009239D9" w:rsidP="009239D9">
      <w:pPr>
        <w:rPr>
          <w:rFonts w:ascii="Times New Roman" w:hAnsi="Times New Roman" w:cs="Times New Roman"/>
          <w:sz w:val="24"/>
          <w:szCs w:val="24"/>
        </w:rPr>
      </w:pPr>
      <w:r w:rsidRPr="00253A64">
        <w:rPr>
          <w:rFonts w:ascii="Times New Roman" w:hAnsi="Times New Roman" w:cs="Times New Roman"/>
          <w:b/>
          <w:sz w:val="24"/>
          <w:szCs w:val="24"/>
        </w:rPr>
        <w:t xml:space="preserve">Date/Time: </w:t>
      </w:r>
      <w:r w:rsidR="00253A64">
        <w:rPr>
          <w:rFonts w:ascii="Times New Roman" w:hAnsi="Times New Roman" w:cs="Times New Roman" w:hint="eastAsia"/>
          <w:sz w:val="24"/>
          <w:szCs w:val="24"/>
        </w:rPr>
        <w:t xml:space="preserve">Wednesday, </w:t>
      </w:r>
      <w:r w:rsidRPr="00253A64">
        <w:rPr>
          <w:rFonts w:ascii="Times New Roman" w:hAnsi="Times New Roman" w:cs="Times New Roman"/>
          <w:sz w:val="24"/>
          <w:szCs w:val="24"/>
        </w:rPr>
        <w:t>April 23, 2014 / 10:30-11:45</w:t>
      </w:r>
    </w:p>
    <w:p w14:paraId="600A3912" w14:textId="4F55DD22" w:rsidR="009239D9" w:rsidRPr="00253A64" w:rsidRDefault="00253A64" w:rsidP="009239D9">
      <w:pPr>
        <w:rPr>
          <w:rFonts w:ascii="Times New Roman" w:hAnsi="Times New Roman" w:cs="Times New Roman"/>
          <w:sz w:val="24"/>
          <w:szCs w:val="24"/>
        </w:rPr>
      </w:pPr>
      <w:r w:rsidRPr="00253A64">
        <w:rPr>
          <w:rFonts w:ascii="Times New Roman" w:hAnsi="Times New Roman" w:cs="Times New Roman"/>
          <w:b/>
          <w:sz w:val="24"/>
          <w:szCs w:val="24"/>
        </w:rPr>
        <w:t>Speakers:</w:t>
      </w:r>
      <w:r>
        <w:rPr>
          <w:rFonts w:ascii="Times New Roman" w:hAnsi="Times New Roman" w:cs="Times New Roman"/>
          <w:sz w:val="24"/>
          <w:szCs w:val="24"/>
        </w:rPr>
        <w:t xml:space="preserve"> </w:t>
      </w:r>
      <w:r>
        <w:rPr>
          <w:rFonts w:ascii="Times New Roman" w:hAnsi="Times New Roman" w:cs="Times New Roman" w:hint="eastAsia"/>
          <w:sz w:val="24"/>
          <w:szCs w:val="24"/>
        </w:rPr>
        <w:tab/>
      </w:r>
      <w:r w:rsidR="009239D9" w:rsidRPr="00253A64">
        <w:rPr>
          <w:rFonts w:ascii="Times New Roman" w:hAnsi="Times New Roman" w:cs="Times New Roman"/>
          <w:sz w:val="24"/>
          <w:szCs w:val="24"/>
        </w:rPr>
        <w:t xml:space="preserve">Douglas </w:t>
      </w:r>
      <w:proofErr w:type="spellStart"/>
      <w:r w:rsidR="009239D9" w:rsidRPr="00253A64">
        <w:rPr>
          <w:rFonts w:ascii="Times New Roman" w:hAnsi="Times New Roman" w:cs="Times New Roman"/>
          <w:sz w:val="24"/>
          <w:szCs w:val="24"/>
        </w:rPr>
        <w:t>Paal</w:t>
      </w:r>
      <w:proofErr w:type="spellEnd"/>
      <w:r w:rsidR="009239D9" w:rsidRPr="00253A64">
        <w:rPr>
          <w:rFonts w:ascii="Times New Roman" w:hAnsi="Times New Roman" w:cs="Times New Roman"/>
          <w:sz w:val="24"/>
          <w:szCs w:val="24"/>
        </w:rPr>
        <w:t>, Carnegie Endowment for International Peace</w:t>
      </w:r>
      <w:r>
        <w:rPr>
          <w:rFonts w:ascii="Times New Roman" w:hAnsi="Times New Roman" w:cs="Times New Roman" w:hint="eastAsia"/>
          <w:sz w:val="24"/>
          <w:szCs w:val="24"/>
        </w:rPr>
        <w:t xml:space="preserve"> (Moderator)</w:t>
      </w:r>
    </w:p>
    <w:p w14:paraId="033C5F47" w14:textId="77777777" w:rsidR="009239D9" w:rsidRPr="00253A64" w:rsidRDefault="009239D9" w:rsidP="00253A64">
      <w:pPr>
        <w:ind w:left="800" w:firstLine="800"/>
        <w:rPr>
          <w:rFonts w:ascii="Times New Roman" w:hAnsi="Times New Roman" w:cs="Times New Roman"/>
          <w:sz w:val="24"/>
          <w:szCs w:val="24"/>
        </w:rPr>
      </w:pPr>
      <w:r w:rsidRPr="00253A64">
        <w:rPr>
          <w:rFonts w:ascii="Times New Roman" w:hAnsi="Times New Roman" w:cs="Times New Roman"/>
          <w:sz w:val="24"/>
          <w:szCs w:val="24"/>
        </w:rPr>
        <w:t>Bonnie Glaser, Center for Strategic and International Studies</w:t>
      </w:r>
    </w:p>
    <w:p w14:paraId="3E1FE44F" w14:textId="77777777" w:rsidR="009239D9" w:rsidRPr="00253A64" w:rsidRDefault="009239D9" w:rsidP="00253A64">
      <w:pPr>
        <w:ind w:left="800" w:firstLine="800"/>
        <w:rPr>
          <w:rFonts w:ascii="Times New Roman" w:hAnsi="Times New Roman" w:cs="Times New Roman"/>
          <w:sz w:val="24"/>
          <w:szCs w:val="24"/>
        </w:rPr>
      </w:pPr>
      <w:r w:rsidRPr="00253A64">
        <w:rPr>
          <w:rFonts w:ascii="Times New Roman" w:hAnsi="Times New Roman" w:cs="Times New Roman"/>
          <w:sz w:val="24"/>
          <w:szCs w:val="24"/>
        </w:rPr>
        <w:t>Martin Jacques, University of Cambridge</w:t>
      </w:r>
    </w:p>
    <w:p w14:paraId="68868969" w14:textId="77777777" w:rsidR="009239D9" w:rsidRPr="00253A64" w:rsidRDefault="009239D9" w:rsidP="00253A64">
      <w:pPr>
        <w:ind w:left="800" w:firstLine="800"/>
        <w:rPr>
          <w:rFonts w:ascii="Times New Roman" w:hAnsi="Times New Roman" w:cs="Times New Roman"/>
          <w:sz w:val="24"/>
          <w:szCs w:val="24"/>
        </w:rPr>
      </w:pPr>
      <w:r w:rsidRPr="00253A64">
        <w:rPr>
          <w:rFonts w:ascii="Times New Roman" w:hAnsi="Times New Roman" w:cs="Times New Roman"/>
          <w:sz w:val="24"/>
          <w:szCs w:val="24"/>
        </w:rPr>
        <w:t xml:space="preserve">Andrew </w:t>
      </w:r>
      <w:proofErr w:type="spellStart"/>
      <w:r w:rsidRPr="00253A64">
        <w:rPr>
          <w:rFonts w:ascii="Times New Roman" w:hAnsi="Times New Roman" w:cs="Times New Roman"/>
          <w:sz w:val="24"/>
          <w:szCs w:val="24"/>
        </w:rPr>
        <w:t>Scobell</w:t>
      </w:r>
      <w:proofErr w:type="spellEnd"/>
      <w:r w:rsidRPr="00253A64">
        <w:rPr>
          <w:rFonts w:ascii="Times New Roman" w:hAnsi="Times New Roman" w:cs="Times New Roman"/>
          <w:sz w:val="24"/>
          <w:szCs w:val="24"/>
        </w:rPr>
        <w:t>, RAND Corporation</w:t>
      </w:r>
    </w:p>
    <w:p w14:paraId="0C526268" w14:textId="77777777" w:rsidR="009239D9" w:rsidRPr="00253A64" w:rsidRDefault="009239D9" w:rsidP="00253A64">
      <w:pPr>
        <w:ind w:left="800" w:firstLine="800"/>
        <w:rPr>
          <w:rFonts w:ascii="Times New Roman" w:hAnsi="Times New Roman" w:cs="Times New Roman"/>
          <w:sz w:val="24"/>
          <w:szCs w:val="24"/>
        </w:rPr>
      </w:pPr>
      <w:r w:rsidRPr="00253A64">
        <w:rPr>
          <w:rFonts w:ascii="Times New Roman" w:hAnsi="Times New Roman" w:cs="Times New Roman"/>
          <w:sz w:val="24"/>
          <w:szCs w:val="24"/>
        </w:rPr>
        <w:t xml:space="preserve">Yan </w:t>
      </w:r>
      <w:proofErr w:type="spellStart"/>
      <w:r w:rsidRPr="00253A64">
        <w:rPr>
          <w:rFonts w:ascii="Times New Roman" w:hAnsi="Times New Roman" w:cs="Times New Roman"/>
          <w:sz w:val="24"/>
          <w:szCs w:val="24"/>
        </w:rPr>
        <w:t>Xuetong</w:t>
      </w:r>
      <w:proofErr w:type="spellEnd"/>
      <w:r w:rsidRPr="00253A64">
        <w:rPr>
          <w:rFonts w:ascii="Times New Roman" w:hAnsi="Times New Roman" w:cs="Times New Roman"/>
          <w:sz w:val="24"/>
          <w:szCs w:val="24"/>
        </w:rPr>
        <w:t>, Tsinghua University</w:t>
      </w:r>
    </w:p>
    <w:p w14:paraId="4F95DA6A" w14:textId="77777777" w:rsidR="009239D9" w:rsidRPr="00253A64" w:rsidRDefault="009239D9" w:rsidP="009239D9">
      <w:pPr>
        <w:rPr>
          <w:rFonts w:ascii="Times New Roman" w:hAnsi="Times New Roman" w:cs="Times New Roman"/>
          <w:sz w:val="24"/>
          <w:szCs w:val="24"/>
        </w:rPr>
      </w:pPr>
    </w:p>
    <w:p w14:paraId="42E8FBE9" w14:textId="77777777" w:rsidR="009239D9" w:rsidRPr="00253A64" w:rsidRDefault="009239D9" w:rsidP="009239D9">
      <w:pPr>
        <w:rPr>
          <w:rFonts w:ascii="Times New Roman" w:hAnsi="Times New Roman" w:cs="Times New Roman"/>
          <w:sz w:val="24"/>
          <w:szCs w:val="24"/>
        </w:rPr>
      </w:pPr>
    </w:p>
    <w:p w14:paraId="7F14E698" w14:textId="2C113FB0" w:rsidR="009239D9" w:rsidRPr="00253A64" w:rsidRDefault="00253A64" w:rsidP="009239D9">
      <w:pPr>
        <w:rPr>
          <w:rFonts w:ascii="Times New Roman" w:hAnsi="Times New Roman" w:cs="Times New Roman"/>
          <w:sz w:val="24"/>
          <w:szCs w:val="24"/>
        </w:rPr>
      </w:pPr>
      <w:r>
        <w:rPr>
          <w:rFonts w:ascii="Times New Roman" w:hAnsi="Times New Roman" w:cs="Times New Roman" w:hint="eastAsia"/>
          <w:sz w:val="24"/>
          <w:szCs w:val="24"/>
        </w:rPr>
        <w:t xml:space="preserve">Ms. </w:t>
      </w:r>
      <w:r w:rsidR="009239D9" w:rsidRPr="00253A64">
        <w:rPr>
          <w:rFonts w:ascii="Times New Roman" w:hAnsi="Times New Roman" w:cs="Times New Roman"/>
          <w:sz w:val="24"/>
          <w:szCs w:val="24"/>
        </w:rPr>
        <w:t>Bonnie Glaser argues that mistrust in international relations does matter, even though not all forms of mistrust hamper cooperation or lead to war. Certain types of mistrust are relatively inconsequential, and allies can mistrust each other on certain issues, but mistrust can have serious implications in interpretations of long-term strategies. For example, China mistrusts the US, as it perceives that America seeks to undermine China’s communist party rule. On the other hand, the US mistrusts China due to perceived efforts by the Chinese government to expel US forces in the Asia Pacific and alter the post-war international system.</w:t>
      </w:r>
    </w:p>
    <w:p w14:paraId="5FDF43F6" w14:textId="77777777" w:rsidR="009239D9" w:rsidRPr="00253A64" w:rsidRDefault="009239D9" w:rsidP="009239D9">
      <w:pPr>
        <w:rPr>
          <w:rFonts w:ascii="Times New Roman" w:hAnsi="Times New Roman" w:cs="Times New Roman"/>
          <w:sz w:val="24"/>
          <w:szCs w:val="24"/>
        </w:rPr>
      </w:pPr>
    </w:p>
    <w:p w14:paraId="133F2031" w14:textId="2A514182" w:rsidR="009239D9" w:rsidRPr="00253A64" w:rsidRDefault="00253A64" w:rsidP="009239D9">
      <w:pPr>
        <w:rPr>
          <w:rFonts w:ascii="Times New Roman" w:hAnsi="Times New Roman" w:cs="Times New Roman"/>
          <w:sz w:val="24"/>
          <w:szCs w:val="24"/>
        </w:rPr>
      </w:pPr>
      <w:r>
        <w:rPr>
          <w:rFonts w:ascii="Times New Roman" w:hAnsi="Times New Roman" w:cs="Times New Roman" w:hint="eastAsia"/>
          <w:sz w:val="24"/>
          <w:szCs w:val="24"/>
        </w:rPr>
        <w:t xml:space="preserve">Dr. </w:t>
      </w:r>
      <w:r w:rsidR="009239D9" w:rsidRPr="00253A64">
        <w:rPr>
          <w:rFonts w:ascii="Times New Roman" w:hAnsi="Times New Roman" w:cs="Times New Roman"/>
          <w:sz w:val="24"/>
          <w:szCs w:val="24"/>
        </w:rPr>
        <w:t>Martin Jacques contends that if the US is to successfully manage its relationship with a rising China, it must embrace “strategic accommodation.” The US and China can make arrangements that satisfy both of their needs within the context of a changing international order, just as the r</w:t>
      </w:r>
      <w:r>
        <w:rPr>
          <w:rFonts w:ascii="Times New Roman" w:hAnsi="Times New Roman" w:cs="Times New Roman"/>
          <w:sz w:val="24"/>
          <w:szCs w:val="24"/>
        </w:rPr>
        <w:t xml:space="preserve">ising US and declining British </w:t>
      </w:r>
      <w:r>
        <w:rPr>
          <w:rFonts w:ascii="Times New Roman" w:hAnsi="Times New Roman" w:cs="Times New Roman" w:hint="eastAsia"/>
          <w:sz w:val="24"/>
          <w:szCs w:val="24"/>
        </w:rPr>
        <w:t>E</w:t>
      </w:r>
      <w:r>
        <w:rPr>
          <w:rFonts w:ascii="Times New Roman" w:hAnsi="Times New Roman" w:cs="Times New Roman"/>
          <w:sz w:val="24"/>
          <w:szCs w:val="24"/>
        </w:rPr>
        <w:t>mpire were able to do in the 2</w:t>
      </w:r>
      <w:r>
        <w:rPr>
          <w:rFonts w:ascii="Times New Roman" w:hAnsi="Times New Roman" w:cs="Times New Roman" w:hint="eastAsia"/>
          <w:sz w:val="24"/>
          <w:szCs w:val="24"/>
        </w:rPr>
        <w:t>0th</w:t>
      </w:r>
      <w:r w:rsidR="009239D9" w:rsidRPr="00253A64">
        <w:rPr>
          <w:rFonts w:ascii="Times New Roman" w:hAnsi="Times New Roman" w:cs="Times New Roman"/>
          <w:sz w:val="24"/>
          <w:szCs w:val="24"/>
        </w:rPr>
        <w:t xml:space="preserve"> century. Thus, the WWI analogy of rising and falling powers is unsuitable to explain the current dynamic between the US and China. After the Cold War ended, a singular system emerged in which the US and China are currently very important players, so both countries have a profound interest in prosperity, growth and the success of the system.</w:t>
      </w:r>
    </w:p>
    <w:p w14:paraId="77C2B9E2" w14:textId="77777777" w:rsidR="009239D9" w:rsidRPr="00253A64" w:rsidRDefault="009239D9" w:rsidP="009239D9">
      <w:pPr>
        <w:rPr>
          <w:rFonts w:ascii="Times New Roman" w:hAnsi="Times New Roman" w:cs="Times New Roman"/>
          <w:sz w:val="24"/>
          <w:szCs w:val="24"/>
        </w:rPr>
      </w:pPr>
    </w:p>
    <w:p w14:paraId="04621B40" w14:textId="0A4ADAD7" w:rsidR="009239D9" w:rsidRPr="00253A64" w:rsidRDefault="00253A64" w:rsidP="009239D9">
      <w:pPr>
        <w:rPr>
          <w:rFonts w:ascii="Times New Roman" w:hAnsi="Times New Roman" w:cs="Times New Roman"/>
          <w:sz w:val="24"/>
          <w:szCs w:val="24"/>
        </w:rPr>
      </w:pPr>
      <w:r>
        <w:rPr>
          <w:rFonts w:ascii="Times New Roman" w:hAnsi="Times New Roman" w:cs="Times New Roman" w:hint="eastAsia"/>
          <w:sz w:val="24"/>
          <w:szCs w:val="24"/>
        </w:rPr>
        <w:t xml:space="preserve">Dr. </w:t>
      </w:r>
      <w:r w:rsidR="009239D9" w:rsidRPr="00253A64">
        <w:rPr>
          <w:rFonts w:ascii="Times New Roman" w:hAnsi="Times New Roman" w:cs="Times New Roman"/>
          <w:sz w:val="24"/>
          <w:szCs w:val="24"/>
        </w:rPr>
        <w:t xml:space="preserve">Andrew </w:t>
      </w:r>
      <w:proofErr w:type="spellStart"/>
      <w:r w:rsidR="009239D9" w:rsidRPr="00253A64">
        <w:rPr>
          <w:rFonts w:ascii="Times New Roman" w:hAnsi="Times New Roman" w:cs="Times New Roman"/>
          <w:sz w:val="24"/>
          <w:szCs w:val="24"/>
        </w:rPr>
        <w:t>Scobell</w:t>
      </w:r>
      <w:proofErr w:type="spellEnd"/>
      <w:r w:rsidR="009239D9" w:rsidRPr="00253A64">
        <w:rPr>
          <w:rFonts w:ascii="Times New Roman" w:hAnsi="Times New Roman" w:cs="Times New Roman"/>
          <w:sz w:val="24"/>
          <w:szCs w:val="24"/>
        </w:rPr>
        <w:t xml:space="preserve"> highlights significant reservoirs between the US and China due to cultural stereotypes and mirror imaging. Although shared national interests are important components of bilateral cooperation, they are not sufficient for constructing an enduring, robust relationship. Cultural stereotypes include Chinese views of the US as a typically aggressive and expansionist western power, while the US often sees the Communist Party of China as the antithesis to the freedom, democracy and human rights the US seeks to promote. Mirror imaging involves mutual misunderstandings that lead to simplistic binary interpretations of the other side. Together, cultural stereotypes and mirror imaging yield an “empathy deficit” and mutual mistrust.</w:t>
      </w:r>
    </w:p>
    <w:p w14:paraId="42BC1B60" w14:textId="77777777" w:rsidR="009239D9" w:rsidRPr="00253A64" w:rsidRDefault="009239D9" w:rsidP="009239D9">
      <w:pPr>
        <w:rPr>
          <w:rFonts w:ascii="Times New Roman" w:hAnsi="Times New Roman" w:cs="Times New Roman"/>
          <w:sz w:val="24"/>
          <w:szCs w:val="24"/>
        </w:rPr>
      </w:pPr>
    </w:p>
    <w:p w14:paraId="45730366" w14:textId="74BA2FF0" w:rsidR="009239D9" w:rsidRPr="00253A64" w:rsidRDefault="00253A64" w:rsidP="009239D9">
      <w:pPr>
        <w:rPr>
          <w:rFonts w:ascii="Times New Roman" w:hAnsi="Times New Roman" w:cs="Times New Roman"/>
          <w:sz w:val="24"/>
          <w:szCs w:val="24"/>
        </w:rPr>
      </w:pPr>
      <w:r>
        <w:rPr>
          <w:rFonts w:ascii="Times New Roman" w:hAnsi="Times New Roman" w:cs="Times New Roman" w:hint="eastAsia"/>
          <w:sz w:val="24"/>
          <w:szCs w:val="24"/>
        </w:rPr>
        <w:t xml:space="preserve">Professor </w:t>
      </w:r>
      <w:r w:rsidR="009239D9" w:rsidRPr="00253A64">
        <w:rPr>
          <w:rFonts w:ascii="Times New Roman" w:hAnsi="Times New Roman" w:cs="Times New Roman"/>
          <w:sz w:val="24"/>
          <w:szCs w:val="24"/>
        </w:rPr>
        <w:t xml:space="preserve">Yan </w:t>
      </w:r>
      <w:proofErr w:type="spellStart"/>
      <w:r w:rsidR="009239D9" w:rsidRPr="00253A64">
        <w:rPr>
          <w:rFonts w:ascii="Times New Roman" w:hAnsi="Times New Roman" w:cs="Times New Roman"/>
          <w:sz w:val="24"/>
          <w:szCs w:val="24"/>
        </w:rPr>
        <w:t>Xuetong</w:t>
      </w:r>
      <w:proofErr w:type="spellEnd"/>
      <w:r w:rsidR="009239D9" w:rsidRPr="00253A64">
        <w:rPr>
          <w:rFonts w:ascii="Times New Roman" w:hAnsi="Times New Roman" w:cs="Times New Roman"/>
          <w:sz w:val="24"/>
          <w:szCs w:val="24"/>
        </w:rPr>
        <w:t xml:space="preserve"> argues that although many policymakers believe that mutual trust is necessary, so many rival powers throughout history have been able to cooperate without mutual trust. For example, the US and Russians cooperated in WWII despite mistrust, and China and the US cooperated in the 1980s and even today without mutual trust. Mistrust and distrust are actually ideological issues, and since China and the US cannot change each other’s ideologies, it is much more important to find shared interests as the basis of </w:t>
      </w:r>
      <w:r w:rsidR="009239D9" w:rsidRPr="00253A64">
        <w:rPr>
          <w:rFonts w:ascii="Times New Roman" w:hAnsi="Times New Roman" w:cs="Times New Roman"/>
          <w:sz w:val="24"/>
          <w:szCs w:val="24"/>
        </w:rPr>
        <w:lastRenderedPageBreak/>
        <w:t>cooperation. It is also important to increase mutual understanding, but then again, sometimes the more you know about people, the less you tru</w:t>
      </w:r>
      <w:bookmarkStart w:id="0" w:name="_GoBack"/>
      <w:bookmarkEnd w:id="0"/>
      <w:r w:rsidR="009239D9" w:rsidRPr="00253A64">
        <w:rPr>
          <w:rFonts w:ascii="Times New Roman" w:hAnsi="Times New Roman" w:cs="Times New Roman"/>
          <w:sz w:val="24"/>
          <w:szCs w:val="24"/>
        </w:rPr>
        <w:t>st them. The Chinese have a famous proverb to this effect: “Because of mutual misunderstanding, men and women fall in love, and because of full understanding, they get a divorce.”</w:t>
      </w:r>
    </w:p>
    <w:p w14:paraId="68562B81" w14:textId="77777777" w:rsidR="009239D9" w:rsidRPr="00253A64" w:rsidRDefault="009239D9" w:rsidP="009239D9">
      <w:pPr>
        <w:rPr>
          <w:rFonts w:ascii="Times New Roman" w:hAnsi="Times New Roman" w:cs="Times New Roman"/>
          <w:sz w:val="24"/>
          <w:szCs w:val="24"/>
        </w:rPr>
      </w:pPr>
    </w:p>
    <w:p w14:paraId="4CCFF0B1" w14:textId="77777777" w:rsidR="009239D9" w:rsidRPr="00253A64" w:rsidRDefault="009239D9" w:rsidP="009239D9">
      <w:pPr>
        <w:rPr>
          <w:rFonts w:ascii="Times New Roman" w:hAnsi="Times New Roman" w:cs="Times New Roman"/>
          <w:sz w:val="24"/>
          <w:szCs w:val="24"/>
        </w:rPr>
      </w:pPr>
    </w:p>
    <w:p w14:paraId="1A53D32E" w14:textId="77777777" w:rsidR="0073796E" w:rsidRPr="00253A64" w:rsidRDefault="0073796E">
      <w:pPr>
        <w:rPr>
          <w:rFonts w:ascii="Times New Roman" w:hAnsi="Times New Roman" w:cs="Times New Roman"/>
          <w:sz w:val="24"/>
          <w:szCs w:val="24"/>
        </w:rPr>
      </w:pPr>
    </w:p>
    <w:sectPr w:rsidR="0073796E" w:rsidRPr="00253A64" w:rsidSect="0073796E">
      <w:headerReference w:type="default" r:id="rId8"/>
      <w:footerReference w:type="default" r:id="rId9"/>
      <w:pgSz w:w="11906" w:h="16838"/>
      <w:pgMar w:top="2552"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BB82C" w14:textId="77777777" w:rsidR="00D235EE" w:rsidRDefault="00D235EE" w:rsidP="00385D18">
      <w:r>
        <w:separator/>
      </w:r>
    </w:p>
  </w:endnote>
  <w:endnote w:type="continuationSeparator" w:id="0">
    <w:p w14:paraId="5A746942" w14:textId="77777777" w:rsidR="00D235EE" w:rsidRDefault="00D235EE" w:rsidP="0038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1B7A" w14:textId="77777777" w:rsidR="008C0679" w:rsidRDefault="008C0679" w:rsidP="0073796E">
    <w:pPr>
      <w:rPr>
        <w:rFonts w:ascii="Times New Roman" w:hAnsi="Times New Roman" w:cs="Times New Roman"/>
        <w:b/>
        <w:color w:val="215868" w:themeColor="accent5" w:themeShade="80"/>
        <w:sz w:val="24"/>
        <w:szCs w:val="24"/>
      </w:rPr>
    </w:pPr>
    <w:r>
      <w:rPr>
        <w:rFonts w:ascii="Times New Roman" w:hAnsi="Times New Roman" w:cs="Times New Roman"/>
        <w:b/>
        <w:noProof/>
        <w:color w:val="215868" w:themeColor="accent5" w:themeShade="80"/>
        <w:sz w:val="24"/>
        <w:szCs w:val="24"/>
      </w:rPr>
      <mc:AlternateContent>
        <mc:Choice Requires="wps">
          <w:drawing>
            <wp:anchor distT="0" distB="0" distL="114300" distR="114300" simplePos="0" relativeHeight="251661312" behindDoc="0" locked="0" layoutInCell="1" allowOverlap="1" wp14:anchorId="1F1208B2" wp14:editId="11E4666A">
              <wp:simplePos x="0" y="0"/>
              <wp:positionH relativeFrom="column">
                <wp:posOffset>-128270</wp:posOffset>
              </wp:positionH>
              <wp:positionV relativeFrom="paragraph">
                <wp:posOffset>103505</wp:posOffset>
              </wp:positionV>
              <wp:extent cx="6018530" cy="635"/>
              <wp:effectExtent l="0" t="0" r="20320" b="37465"/>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직선 화살표 연결선 1" o:spid="_x0000_s1026" type="#_x0000_t32" style="position:absolute;left:0;text-align:left;margin-left:-10.1pt;margin-top:8.15pt;width:473.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" strokecolor="#7f7f7f [1612]" strokeweight="1pt"/>
          </w:pict>
        </mc:Fallback>
      </mc:AlternateContent>
    </w:r>
  </w:p>
  <w:p w14:paraId="51EAF2CF" w14:textId="77777777" w:rsidR="008C0679" w:rsidRPr="00F63F0F" w:rsidRDefault="008C0679" w:rsidP="0073796E">
    <w:pPr>
      <w:rPr>
        <w:rFonts w:ascii="Times New Roman" w:hAnsi="Times New Roman" w:cs="Times New Roman"/>
        <w:color w:val="003E31"/>
        <w:sz w:val="24"/>
        <w:szCs w:val="24"/>
      </w:rPr>
    </w:pPr>
    <w:r w:rsidRPr="00F63F0F">
      <w:rPr>
        <w:rFonts w:ascii="Times New Roman" w:hAnsi="Times New Roman" w:cs="Times New Roman"/>
        <w:color w:val="003E31"/>
        <w:sz w:val="24"/>
        <w:szCs w:val="24"/>
      </w:rPr>
      <w:t>* The views expressed herein do not necessarily reflect the views of the Asan Institute for Policy Studies.</w:t>
    </w:r>
  </w:p>
  <w:p w14:paraId="3D71C0B9" w14:textId="77777777" w:rsidR="008C0679" w:rsidRPr="00C5793C" w:rsidRDefault="008C0679">
    <w:pPr>
      <w:pStyle w:val="a5"/>
    </w:pPr>
    <w:r>
      <w:rPr>
        <w:noProof/>
      </w:rPr>
      <w:drawing>
        <wp:anchor distT="0" distB="0" distL="114300" distR="114300" simplePos="0" relativeHeight="251660288" behindDoc="1" locked="0" layoutInCell="1" allowOverlap="1" wp14:anchorId="0239AA82" wp14:editId="794EE0F7">
          <wp:simplePos x="0" y="0"/>
          <wp:positionH relativeFrom="column">
            <wp:posOffset>647700</wp:posOffset>
          </wp:positionH>
          <wp:positionV relativeFrom="paragraph">
            <wp:posOffset>73025</wp:posOffset>
          </wp:positionV>
          <wp:extent cx="4524375" cy="533400"/>
          <wp:effectExtent l="19050" t="0" r="9525" b="0"/>
          <wp:wrapNone/>
          <wp:docPr id="4" name="그림 3" descr="C:\Users\user\Dropbox\Administrative\Asan Logos\붉은 글씨 연구원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dministrative\Asan Logos\붉은 글씨 연구원 로고.jpg"/>
                  <pic:cNvPicPr>
                    <a:picLocks noChangeAspect="1" noChangeArrowheads="1"/>
                  </pic:cNvPicPr>
                </pic:nvPicPr>
                <pic:blipFill>
                  <a:blip r:embed="rId1"/>
                  <a:srcRect/>
                  <a:stretch>
                    <a:fillRect/>
                  </a:stretch>
                </pic:blipFill>
                <pic:spPr bwMode="auto">
                  <a:xfrm>
                    <a:off x="0" y="0"/>
                    <a:ext cx="4524375" cy="53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56B3" w14:textId="77777777" w:rsidR="00D235EE" w:rsidRDefault="00D235EE" w:rsidP="00385D18">
      <w:r>
        <w:separator/>
      </w:r>
    </w:p>
  </w:footnote>
  <w:footnote w:type="continuationSeparator" w:id="0">
    <w:p w14:paraId="6D209BD3" w14:textId="77777777" w:rsidR="00D235EE" w:rsidRDefault="00D235EE" w:rsidP="00385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A014" w14:textId="77777777" w:rsidR="008C0679" w:rsidRDefault="008C0679">
    <w:pPr>
      <w:pStyle w:val="a4"/>
    </w:pPr>
    <w:r>
      <w:rPr>
        <w:noProof/>
      </w:rPr>
      <w:drawing>
        <wp:anchor distT="0" distB="0" distL="114300" distR="114300" simplePos="0" relativeHeight="251663360" behindDoc="0" locked="0" layoutInCell="1" allowOverlap="1" wp14:anchorId="2B9D324A" wp14:editId="489F13FA">
          <wp:simplePos x="0" y="0"/>
          <wp:positionH relativeFrom="column">
            <wp:posOffset>0</wp:posOffset>
          </wp:positionH>
          <wp:positionV relativeFrom="paragraph">
            <wp:posOffset>-135482</wp:posOffset>
          </wp:positionV>
          <wp:extent cx="1026543" cy="1026543"/>
          <wp:effectExtent l="0" t="0" r="0" b="0"/>
          <wp:wrapNone/>
          <wp:docPr id="2" name="그림 2" descr="C:\Users\com\Desktop\2014 Events &amp; Activities\20140422 Asan Plenum\Logos\2014플래넘로고-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Desktop\2014 Events &amp; Activities\20140422 Asan Plenum\Logos\2014플래넘로고-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543" cy="1026543"/>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19CE4885" wp14:editId="19C0E2F9">
              <wp:simplePos x="0" y="0"/>
              <wp:positionH relativeFrom="column">
                <wp:posOffset>2987675</wp:posOffset>
              </wp:positionH>
              <wp:positionV relativeFrom="paragraph">
                <wp:posOffset>-102870</wp:posOffset>
              </wp:positionV>
              <wp:extent cx="328549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5639" w14:textId="77777777" w:rsidR="008C0679" w:rsidRPr="00CA475B" w:rsidRDefault="008C0679" w:rsidP="0073796E">
                          <w:pPr>
                            <w:jc w:val="left"/>
                            <w:rPr>
                              <w:rFonts w:ascii="Times New Roman" w:hAnsi="Times New Roman" w:cs="Times New Roman"/>
                              <w:b/>
                              <w:sz w:val="32"/>
                              <w:szCs w:val="24"/>
                            </w:rPr>
                          </w:pPr>
                          <w:r>
                            <w:rPr>
                              <w:rFonts w:ascii="Times New Roman" w:hAnsi="Times New Roman" w:cs="Times New Roman" w:hint="eastAsia"/>
                              <w:b/>
                              <w:sz w:val="32"/>
                              <w:szCs w:val="24"/>
                            </w:rPr>
                            <w:t>Session Sketch</w:t>
                          </w:r>
                        </w:p>
                        <w:p w14:paraId="010DA83F" w14:textId="77777777" w:rsidR="008C0679" w:rsidRDefault="008C0679" w:rsidP="0073796E">
                          <w:pPr>
                            <w:jc w:val="left"/>
                            <w:rPr>
                              <w:rFonts w:ascii="Times New Roman" w:hAnsi="Times New Roman" w:cs="Times New Roman"/>
                              <w:sz w:val="24"/>
                              <w:szCs w:val="24"/>
                            </w:rPr>
                          </w:pPr>
                        </w:p>
                        <w:p w14:paraId="03FC1CB5" w14:textId="77777777" w:rsidR="008C0679" w:rsidRPr="009A1B8F" w:rsidRDefault="008C0679" w:rsidP="0073796E">
                          <w:pPr>
                            <w:jc w:val="left"/>
                            <w:rPr>
                              <w:rFonts w:ascii="Times New Roman" w:hAnsi="Times New Roman" w:cs="Times New Roman"/>
                              <w:sz w:val="24"/>
                              <w:szCs w:val="24"/>
                            </w:rPr>
                          </w:pPr>
                          <w:r>
                            <w:rPr>
                              <w:rFonts w:ascii="Times New Roman" w:hAnsi="Times New Roman" w:cs="Times New Roman" w:hint="eastAsia"/>
                              <w:sz w:val="24"/>
                              <w:szCs w:val="24"/>
                            </w:rPr>
                            <w:t xml:space="preserve">Asan Plenum 2014: </w:t>
                          </w:r>
                          <w:r>
                            <w:rPr>
                              <w:rFonts w:ascii="Times New Roman" w:hAnsi="Times New Roman" w:cs="Times New Roman"/>
                              <w:sz w:val="24"/>
                              <w:szCs w:val="24"/>
                            </w:rPr>
                            <w:t>“</w:t>
                          </w:r>
                          <w:r>
                            <w:rPr>
                              <w:rFonts w:ascii="Times New Roman" w:hAnsi="Times New Roman" w:cs="Times New Roman" w:hint="eastAsia"/>
                              <w:sz w:val="24"/>
                              <w:szCs w:val="24"/>
                            </w:rPr>
                            <w:t>Future of History</w:t>
                          </w:r>
                          <w:r>
                            <w:rPr>
                              <w:rFonts w:ascii="Times New Roman" w:hAnsi="Times New Roman" w:cs="Times New Roman"/>
                              <w:sz w:val="24"/>
                              <w:szCs w:val="24"/>
                            </w:rPr>
                            <w:t>”</w:t>
                          </w:r>
                        </w:p>
                        <w:p w14:paraId="79E5F87C" w14:textId="77777777" w:rsidR="008C0679" w:rsidRPr="00F63F0F" w:rsidRDefault="008C0679" w:rsidP="0073796E">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w:t>
                          </w:r>
                          <w:r>
                            <w:rPr>
                              <w:rFonts w:ascii="Times New Roman" w:hAnsi="Times New Roman" w:cs="Times New Roman" w:hint="eastAsia"/>
                              <w:b/>
                              <w:i/>
                              <w:sz w:val="24"/>
                              <w:szCs w:val="24"/>
                            </w:rPr>
                            <w:t>asanplenum</w:t>
                          </w:r>
                          <w:r w:rsidRPr="00F63F0F">
                            <w:rPr>
                              <w:rFonts w:ascii="Times New Roman" w:hAnsi="Times New Roman" w:cs="Times New Roman" w:hint="eastAsia"/>
                              <w:b/>
                              <w:i/>
                              <w:sz w:val="24"/>
                              <w:szCs w:val="24"/>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235.25pt;margin-top:-8.05pt;width:258.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92+7MCAAC5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" filled="f" stroked="f">
              <v:textbox>
                <w:txbxContent>
                  <w:p w14:paraId="62195639" w14:textId="77777777" w:rsidR="008C0679" w:rsidRPr="00CA475B" w:rsidRDefault="008C0679" w:rsidP="0073796E">
                    <w:pPr>
                      <w:jc w:val="left"/>
                      <w:rPr>
                        <w:rFonts w:ascii="Times New Roman" w:hAnsi="Times New Roman" w:cs="Times New Roman"/>
                        <w:b/>
                        <w:sz w:val="32"/>
                        <w:szCs w:val="24"/>
                      </w:rPr>
                    </w:pPr>
                    <w:r>
                      <w:rPr>
                        <w:rFonts w:ascii="Times New Roman" w:hAnsi="Times New Roman" w:cs="Times New Roman" w:hint="eastAsia"/>
                        <w:b/>
                        <w:sz w:val="32"/>
                        <w:szCs w:val="24"/>
                      </w:rPr>
                      <w:t>Session Sketch</w:t>
                    </w:r>
                  </w:p>
                  <w:p w14:paraId="010DA83F" w14:textId="77777777" w:rsidR="008C0679" w:rsidRDefault="008C0679" w:rsidP="0073796E">
                    <w:pPr>
                      <w:jc w:val="left"/>
                      <w:rPr>
                        <w:rFonts w:ascii="Times New Roman" w:hAnsi="Times New Roman" w:cs="Times New Roman"/>
                        <w:sz w:val="24"/>
                        <w:szCs w:val="24"/>
                      </w:rPr>
                    </w:pPr>
                  </w:p>
                  <w:p w14:paraId="03FC1CB5" w14:textId="77777777" w:rsidR="008C0679" w:rsidRPr="009A1B8F" w:rsidRDefault="008C0679" w:rsidP="0073796E">
                    <w:pPr>
                      <w:jc w:val="left"/>
                      <w:rPr>
                        <w:rFonts w:ascii="Times New Roman" w:hAnsi="Times New Roman" w:cs="Times New Roman"/>
                        <w:sz w:val="24"/>
                        <w:szCs w:val="24"/>
                      </w:rPr>
                    </w:pPr>
                    <w:r>
                      <w:rPr>
                        <w:rFonts w:ascii="Times New Roman" w:hAnsi="Times New Roman" w:cs="Times New Roman" w:hint="eastAsia"/>
                        <w:sz w:val="24"/>
                        <w:szCs w:val="24"/>
                      </w:rPr>
                      <w:t xml:space="preserve">Asan Plenum 2014: </w:t>
                    </w:r>
                    <w:r>
                      <w:rPr>
                        <w:rFonts w:ascii="Times New Roman" w:hAnsi="Times New Roman" w:cs="Times New Roman"/>
                        <w:sz w:val="24"/>
                        <w:szCs w:val="24"/>
                      </w:rPr>
                      <w:t>“</w:t>
                    </w:r>
                    <w:r>
                      <w:rPr>
                        <w:rFonts w:ascii="Times New Roman" w:hAnsi="Times New Roman" w:cs="Times New Roman" w:hint="eastAsia"/>
                        <w:sz w:val="24"/>
                        <w:szCs w:val="24"/>
                      </w:rPr>
                      <w:t>Future of History</w:t>
                    </w:r>
                    <w:r>
                      <w:rPr>
                        <w:rFonts w:ascii="Times New Roman" w:hAnsi="Times New Roman" w:cs="Times New Roman"/>
                        <w:sz w:val="24"/>
                        <w:szCs w:val="24"/>
                      </w:rPr>
                      <w:t>”</w:t>
                    </w:r>
                  </w:p>
                  <w:p w14:paraId="79E5F87C" w14:textId="77777777" w:rsidR="008C0679" w:rsidRPr="00F63F0F" w:rsidRDefault="008C0679" w:rsidP="0073796E">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w:t>
                    </w:r>
                    <w:r>
                      <w:rPr>
                        <w:rFonts w:ascii="Times New Roman" w:hAnsi="Times New Roman" w:cs="Times New Roman" w:hint="eastAsia"/>
                        <w:b/>
                        <w:i/>
                        <w:sz w:val="24"/>
                        <w:szCs w:val="24"/>
                      </w:rPr>
                      <w:t>asanplenum</w:t>
                    </w:r>
                    <w:r w:rsidRPr="00F63F0F">
                      <w:rPr>
                        <w:rFonts w:ascii="Times New Roman" w:hAnsi="Times New Roman" w:cs="Times New Roman" w:hint="eastAsia"/>
                        <w:b/>
                        <w:i/>
                        <w:sz w:val="24"/>
                        <w:szCs w:val="24"/>
                      </w:rPr>
                      <w:t>.org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7D016F8" wp14:editId="250DD786">
              <wp:simplePos x="0" y="0"/>
              <wp:positionH relativeFrom="column">
                <wp:posOffset>-128270</wp:posOffset>
              </wp:positionH>
              <wp:positionV relativeFrom="paragraph">
                <wp:posOffset>1086485</wp:posOffset>
              </wp:positionV>
              <wp:extent cx="6018530" cy="635"/>
              <wp:effectExtent l="0" t="0" r="20320" b="37465"/>
              <wp:wrapNone/>
              <wp:docPr id="3" name="직선 화살표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직선 화살표 연결선 3" o:spid="_x0000_s1026" type="#_x0000_t32" style="position:absolute;left:0;text-align:left;margin-left:-10.1pt;margin-top:85.55pt;width:473.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" strokecolor="#7f7f7f [1612]"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F4E5F"/>
    <w:multiLevelType w:val="hybridMultilevel"/>
    <w:tmpl w:val="DB84EFFC"/>
    <w:lvl w:ilvl="0" w:tplc="FA6CC5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11"/>
    <w:rsid w:val="0003766F"/>
    <w:rsid w:val="0004793A"/>
    <w:rsid w:val="000A40FF"/>
    <w:rsid w:val="00106BE4"/>
    <w:rsid w:val="00113A80"/>
    <w:rsid w:val="0011579D"/>
    <w:rsid w:val="001537B6"/>
    <w:rsid w:val="001621BD"/>
    <w:rsid w:val="001979CE"/>
    <w:rsid w:val="001A49CB"/>
    <w:rsid w:val="001B5BFE"/>
    <w:rsid w:val="001C5F3A"/>
    <w:rsid w:val="00237324"/>
    <w:rsid w:val="00253A64"/>
    <w:rsid w:val="00272F59"/>
    <w:rsid w:val="002F338B"/>
    <w:rsid w:val="003467AA"/>
    <w:rsid w:val="00354259"/>
    <w:rsid w:val="00354F96"/>
    <w:rsid w:val="00361ACB"/>
    <w:rsid w:val="00381280"/>
    <w:rsid w:val="00385D18"/>
    <w:rsid w:val="003C057C"/>
    <w:rsid w:val="003C1695"/>
    <w:rsid w:val="003C4D53"/>
    <w:rsid w:val="004F4D7A"/>
    <w:rsid w:val="00505C56"/>
    <w:rsid w:val="00543E5B"/>
    <w:rsid w:val="005A3AE5"/>
    <w:rsid w:val="005B6024"/>
    <w:rsid w:val="006B2688"/>
    <w:rsid w:val="006B3FDE"/>
    <w:rsid w:val="006E63F1"/>
    <w:rsid w:val="00710A5A"/>
    <w:rsid w:val="00712A6F"/>
    <w:rsid w:val="0073796E"/>
    <w:rsid w:val="00793676"/>
    <w:rsid w:val="007A1E7F"/>
    <w:rsid w:val="007E5516"/>
    <w:rsid w:val="0086623A"/>
    <w:rsid w:val="008C0679"/>
    <w:rsid w:val="008C55FA"/>
    <w:rsid w:val="008D2054"/>
    <w:rsid w:val="00920E85"/>
    <w:rsid w:val="009239D9"/>
    <w:rsid w:val="00941376"/>
    <w:rsid w:val="0095003D"/>
    <w:rsid w:val="009A70C6"/>
    <w:rsid w:val="009C4C73"/>
    <w:rsid w:val="00A36378"/>
    <w:rsid w:val="00A379BA"/>
    <w:rsid w:val="00AA4CE4"/>
    <w:rsid w:val="00B429FE"/>
    <w:rsid w:val="00B53AAE"/>
    <w:rsid w:val="00C2722E"/>
    <w:rsid w:val="00C96FB2"/>
    <w:rsid w:val="00CA0411"/>
    <w:rsid w:val="00CA352A"/>
    <w:rsid w:val="00CB264C"/>
    <w:rsid w:val="00CD24A6"/>
    <w:rsid w:val="00CD3EC9"/>
    <w:rsid w:val="00CD6526"/>
    <w:rsid w:val="00CD7A80"/>
    <w:rsid w:val="00CE1E03"/>
    <w:rsid w:val="00CF6B6A"/>
    <w:rsid w:val="00D03538"/>
    <w:rsid w:val="00D235EE"/>
    <w:rsid w:val="00D2657F"/>
    <w:rsid w:val="00D27C3B"/>
    <w:rsid w:val="00D35EF9"/>
    <w:rsid w:val="00DA44F5"/>
    <w:rsid w:val="00DA569D"/>
    <w:rsid w:val="00E16C5A"/>
    <w:rsid w:val="00E32369"/>
    <w:rsid w:val="00E55B3A"/>
    <w:rsid w:val="00E86F30"/>
    <w:rsid w:val="00EA732C"/>
    <w:rsid w:val="00EF5BD5"/>
    <w:rsid w:val="00F442F2"/>
    <w:rsid w:val="00F7596E"/>
    <w:rsid w:val="00FA14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2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1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11"/>
    <w:pPr>
      <w:wordWrap/>
      <w:autoSpaceDE/>
      <w:autoSpaceDN/>
      <w:ind w:firstLineChars="200" w:firstLine="420"/>
    </w:pPr>
    <w:rPr>
      <w:sz w:val="21"/>
      <w:lang w:eastAsia="zh-CN"/>
    </w:rPr>
  </w:style>
  <w:style w:type="paragraph" w:styleId="a4">
    <w:name w:val="header"/>
    <w:basedOn w:val="a"/>
    <w:link w:val="Char"/>
    <w:uiPriority w:val="99"/>
    <w:unhideWhenUsed/>
    <w:rsid w:val="00CA0411"/>
    <w:pPr>
      <w:tabs>
        <w:tab w:val="center" w:pos="4513"/>
        <w:tab w:val="right" w:pos="9026"/>
      </w:tabs>
      <w:snapToGrid w:val="0"/>
    </w:pPr>
  </w:style>
  <w:style w:type="character" w:customStyle="1" w:styleId="Char">
    <w:name w:val="머리글 Char"/>
    <w:basedOn w:val="a0"/>
    <w:link w:val="a4"/>
    <w:uiPriority w:val="99"/>
    <w:rsid w:val="00CA0411"/>
  </w:style>
  <w:style w:type="paragraph" w:styleId="a5">
    <w:name w:val="footer"/>
    <w:basedOn w:val="a"/>
    <w:link w:val="Char0"/>
    <w:uiPriority w:val="99"/>
    <w:unhideWhenUsed/>
    <w:rsid w:val="00CA0411"/>
    <w:pPr>
      <w:tabs>
        <w:tab w:val="center" w:pos="4513"/>
        <w:tab w:val="right" w:pos="9026"/>
      </w:tabs>
      <w:snapToGrid w:val="0"/>
    </w:pPr>
  </w:style>
  <w:style w:type="character" w:customStyle="1" w:styleId="Char0">
    <w:name w:val="바닥글 Char"/>
    <w:basedOn w:val="a0"/>
    <w:link w:val="a5"/>
    <w:uiPriority w:val="99"/>
    <w:rsid w:val="00CA0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1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11"/>
    <w:pPr>
      <w:wordWrap/>
      <w:autoSpaceDE/>
      <w:autoSpaceDN/>
      <w:ind w:firstLineChars="200" w:firstLine="420"/>
    </w:pPr>
    <w:rPr>
      <w:sz w:val="21"/>
      <w:lang w:eastAsia="zh-CN"/>
    </w:rPr>
  </w:style>
  <w:style w:type="paragraph" w:styleId="a4">
    <w:name w:val="header"/>
    <w:basedOn w:val="a"/>
    <w:link w:val="Char"/>
    <w:uiPriority w:val="99"/>
    <w:unhideWhenUsed/>
    <w:rsid w:val="00CA0411"/>
    <w:pPr>
      <w:tabs>
        <w:tab w:val="center" w:pos="4513"/>
        <w:tab w:val="right" w:pos="9026"/>
      </w:tabs>
      <w:snapToGrid w:val="0"/>
    </w:pPr>
  </w:style>
  <w:style w:type="character" w:customStyle="1" w:styleId="Char">
    <w:name w:val="머리글 Char"/>
    <w:basedOn w:val="a0"/>
    <w:link w:val="a4"/>
    <w:uiPriority w:val="99"/>
    <w:rsid w:val="00CA0411"/>
  </w:style>
  <w:style w:type="paragraph" w:styleId="a5">
    <w:name w:val="footer"/>
    <w:basedOn w:val="a"/>
    <w:link w:val="Char0"/>
    <w:uiPriority w:val="99"/>
    <w:unhideWhenUsed/>
    <w:rsid w:val="00CA0411"/>
    <w:pPr>
      <w:tabs>
        <w:tab w:val="center" w:pos="4513"/>
        <w:tab w:val="right" w:pos="9026"/>
      </w:tabs>
      <w:snapToGrid w:val="0"/>
    </w:pPr>
  </w:style>
  <w:style w:type="character" w:customStyle="1" w:styleId="Char0">
    <w:name w:val="바닥글 Char"/>
    <w:basedOn w:val="a0"/>
    <w:link w:val="a5"/>
    <w:uiPriority w:val="99"/>
    <w:rsid w:val="00CA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2800</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Buhm-Suk, Baek</dc:creator>
  <cp:lastModifiedBy>user</cp:lastModifiedBy>
  <cp:revision>4</cp:revision>
  <dcterms:created xsi:type="dcterms:W3CDTF">2014-04-22T06:58:00Z</dcterms:created>
  <dcterms:modified xsi:type="dcterms:W3CDTF">2014-04-23T06:12:00Z</dcterms:modified>
</cp:coreProperties>
</file>