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F35" w:rsidRPr="00741B4C" w:rsidRDefault="00731221" w:rsidP="00F95EFE">
      <w:pPr>
        <w:jc w:val="center"/>
        <w:rPr>
          <w:rFonts w:asciiTheme="majorHAnsi" w:eastAsiaTheme="majorHAnsi" w:hAnsiTheme="majorHAnsi"/>
          <w:b/>
        </w:rPr>
      </w:pPr>
      <w:r w:rsidRPr="00741B4C">
        <w:rPr>
          <w:rFonts w:asciiTheme="majorHAnsi" w:eastAsiaTheme="majorHAnsi" w:hAnsiTheme="majorHAnsi" w:hint="eastAsia"/>
          <w:b/>
        </w:rPr>
        <w:t>Another 48 Hours</w:t>
      </w:r>
      <w:r w:rsidR="00997848" w:rsidRPr="00741B4C">
        <w:rPr>
          <w:rFonts w:asciiTheme="majorHAnsi" w:eastAsiaTheme="majorHAnsi" w:hAnsiTheme="majorHAnsi"/>
          <w:b/>
        </w:rPr>
        <w:t xml:space="preserve">: </w:t>
      </w:r>
      <w:r w:rsidR="00997848" w:rsidRPr="00741B4C">
        <w:rPr>
          <w:rFonts w:asciiTheme="majorHAnsi" w:eastAsiaTheme="majorHAnsi" w:hAnsiTheme="majorHAnsi" w:cs="Arial"/>
          <w:b/>
          <w:bCs/>
          <w:sz w:val="19"/>
          <w:szCs w:val="19"/>
        </w:rPr>
        <w:t>Some Lessons from Recent North Korean Provocation </w:t>
      </w:r>
    </w:p>
    <w:p w:rsidR="00B95FD1" w:rsidRDefault="00B95FD1" w:rsidP="00B95FD1">
      <w:pPr>
        <w:jc w:val="right"/>
      </w:pPr>
      <w:r>
        <w:rPr>
          <w:rFonts w:hint="eastAsia"/>
        </w:rPr>
        <w:t>J. James Kim</w:t>
      </w:r>
      <w:r w:rsidR="00B27E30">
        <w:rPr>
          <w:rStyle w:val="FootnoteReference"/>
        </w:rPr>
        <w:footnoteReference w:id="1"/>
      </w:r>
    </w:p>
    <w:p w:rsidR="009B1453" w:rsidRDefault="00402C4F">
      <w:r>
        <w:rPr>
          <w:rFonts w:hint="eastAsia"/>
        </w:rPr>
        <w:t>Here we go again. The two Koreas exchanged fire as tensions beg</w:t>
      </w:r>
      <w:r w:rsidR="007571A9">
        <w:rPr>
          <w:rFonts w:hint="eastAsia"/>
        </w:rPr>
        <w:t>a</w:t>
      </w:r>
      <w:r>
        <w:rPr>
          <w:rFonts w:hint="eastAsia"/>
        </w:rPr>
        <w:t xml:space="preserve">n to </w:t>
      </w:r>
      <w:r w:rsidR="007571A9">
        <w:rPr>
          <w:rFonts w:hint="eastAsia"/>
        </w:rPr>
        <w:t xml:space="preserve">rise </w:t>
      </w:r>
      <w:r>
        <w:rPr>
          <w:rFonts w:hint="eastAsia"/>
        </w:rPr>
        <w:t xml:space="preserve">on the peninsula less than two weeks after a </w:t>
      </w:r>
      <w:r w:rsidR="009B1453">
        <w:rPr>
          <w:rFonts w:hint="eastAsia"/>
        </w:rPr>
        <w:t xml:space="preserve">North Korean </w:t>
      </w:r>
      <w:r>
        <w:rPr>
          <w:rFonts w:hint="eastAsia"/>
        </w:rPr>
        <w:t xml:space="preserve">landmine </w:t>
      </w:r>
      <w:r w:rsidR="009B1453">
        <w:rPr>
          <w:rFonts w:hint="eastAsia"/>
        </w:rPr>
        <w:t xml:space="preserve">exploded </w:t>
      </w:r>
      <w:r>
        <w:rPr>
          <w:rFonts w:hint="eastAsia"/>
        </w:rPr>
        <w:t xml:space="preserve">along the Demilitarized Zone (DMZ) </w:t>
      </w:r>
      <w:r w:rsidR="00365366">
        <w:t>maiming</w:t>
      </w:r>
      <w:r w:rsidR="00365366">
        <w:rPr>
          <w:rFonts w:hint="eastAsia"/>
        </w:rPr>
        <w:t xml:space="preserve"> </w:t>
      </w:r>
      <w:r>
        <w:rPr>
          <w:rFonts w:hint="eastAsia"/>
        </w:rPr>
        <w:t>two South Korean soldiers. South Korea</w:t>
      </w:r>
      <w:r>
        <w:t>’</w:t>
      </w:r>
      <w:r>
        <w:rPr>
          <w:rFonts w:hint="eastAsia"/>
        </w:rPr>
        <w:t xml:space="preserve">s response was the resumption of propaganda broadcasting through its loudspeakers, which had been </w:t>
      </w:r>
      <w:r w:rsidR="007571A9">
        <w:rPr>
          <w:rFonts w:hint="eastAsia"/>
        </w:rPr>
        <w:t xml:space="preserve">decommissioned </w:t>
      </w:r>
      <w:r w:rsidR="00052C19">
        <w:rPr>
          <w:rFonts w:hint="eastAsia"/>
        </w:rPr>
        <w:t xml:space="preserve">for over </w:t>
      </w:r>
      <w:r>
        <w:rPr>
          <w:rFonts w:hint="eastAsia"/>
        </w:rPr>
        <w:t xml:space="preserve">11 years. Add to this </w:t>
      </w:r>
      <w:r w:rsidR="007571A9">
        <w:rPr>
          <w:rFonts w:hint="eastAsia"/>
        </w:rPr>
        <w:t xml:space="preserve">mix </w:t>
      </w:r>
      <w:r>
        <w:rPr>
          <w:rFonts w:hint="eastAsia"/>
        </w:rPr>
        <w:t xml:space="preserve">the </w:t>
      </w:r>
      <w:proofErr w:type="spellStart"/>
      <w:r w:rsidR="00365366">
        <w:rPr>
          <w:rFonts w:hint="eastAsia"/>
        </w:rPr>
        <w:t>Ulchi</w:t>
      </w:r>
      <w:proofErr w:type="spellEnd"/>
      <w:r w:rsidR="00365366">
        <w:rPr>
          <w:rFonts w:hint="eastAsia"/>
        </w:rPr>
        <w:t xml:space="preserve"> Freedom Guardian</w:t>
      </w:r>
      <w:r w:rsidR="00365366" w:rsidRPr="00365366">
        <w:rPr>
          <w:rFonts w:hint="eastAsia"/>
        </w:rPr>
        <w:t xml:space="preserve"> </w:t>
      </w:r>
      <w:r w:rsidR="00365366">
        <w:rPr>
          <w:rFonts w:hint="eastAsia"/>
        </w:rPr>
        <w:t>launch</w:t>
      </w:r>
      <w:r w:rsidR="00365366">
        <w:t xml:space="preserve">, an </w:t>
      </w:r>
      <w:r>
        <w:rPr>
          <w:rFonts w:hint="eastAsia"/>
        </w:rPr>
        <w:t xml:space="preserve">annual joint military exercise involving </w:t>
      </w:r>
      <w:r>
        <w:t>approximately</w:t>
      </w:r>
      <w:r>
        <w:rPr>
          <w:rFonts w:hint="eastAsia"/>
        </w:rPr>
        <w:t xml:space="preserve"> 80,000 soldiers from the United States and South Korea</w:t>
      </w:r>
      <w:r w:rsidR="00052C19">
        <w:rPr>
          <w:rFonts w:hint="eastAsia"/>
        </w:rPr>
        <w:t xml:space="preserve">, which never fails to </w:t>
      </w:r>
      <w:r w:rsidR="00365366">
        <w:t>incite</w:t>
      </w:r>
      <w:r w:rsidR="00365366">
        <w:rPr>
          <w:rFonts w:hint="eastAsia"/>
        </w:rPr>
        <w:t xml:space="preserve"> </w:t>
      </w:r>
      <w:r w:rsidR="00052C19">
        <w:rPr>
          <w:rFonts w:hint="eastAsia"/>
        </w:rPr>
        <w:t>some kind of response from the North Korean regime</w:t>
      </w:r>
      <w:r>
        <w:rPr>
          <w:rFonts w:hint="eastAsia"/>
        </w:rPr>
        <w:t>.</w:t>
      </w:r>
      <w:r w:rsidR="00404CC1">
        <w:rPr>
          <w:rStyle w:val="FootnoteReference"/>
        </w:rPr>
        <w:footnoteReference w:id="2"/>
      </w:r>
      <w:r w:rsidR="00052C19">
        <w:rPr>
          <w:rFonts w:hint="eastAsia"/>
        </w:rPr>
        <w:t xml:space="preserve"> We have a perfect recipe for yet another round of provocation. And provocation we got.</w:t>
      </w:r>
      <w:r w:rsidR="00D74BEC">
        <w:rPr>
          <w:rStyle w:val="FootnoteReference"/>
        </w:rPr>
        <w:footnoteReference w:id="3"/>
      </w:r>
      <w:r w:rsidR="00052C19">
        <w:rPr>
          <w:rFonts w:hint="eastAsia"/>
        </w:rPr>
        <w:t xml:space="preserve"> </w:t>
      </w:r>
    </w:p>
    <w:p w:rsidR="009B1453" w:rsidRPr="009B1453" w:rsidRDefault="009B1453" w:rsidP="009B1453">
      <w:r>
        <w:rPr>
          <w:rFonts w:hint="eastAsia"/>
        </w:rPr>
        <w:t>It began with a North Korean artillery fire on August 20</w:t>
      </w:r>
      <w:r w:rsidRPr="009B1453">
        <w:rPr>
          <w:rFonts w:hint="eastAsia"/>
          <w:vertAlign w:val="superscript"/>
        </w:rPr>
        <w:t>th</w:t>
      </w:r>
      <w:r>
        <w:rPr>
          <w:rFonts w:hint="eastAsia"/>
        </w:rPr>
        <w:t xml:space="preserve"> 3:52pm (0652 GMT) when a single 14.5 mm shell hit an uninhabited hillside in Jung-</w:t>
      </w:r>
      <w:proofErr w:type="spellStart"/>
      <w:r>
        <w:rPr>
          <w:rFonts w:hint="eastAsia"/>
        </w:rPr>
        <w:t>myeon</w:t>
      </w:r>
      <w:proofErr w:type="spellEnd"/>
      <w:r>
        <w:rPr>
          <w:rFonts w:hint="eastAsia"/>
        </w:rPr>
        <w:t xml:space="preserve">, </w:t>
      </w:r>
      <w:proofErr w:type="spellStart"/>
      <w:r>
        <w:rPr>
          <w:rFonts w:hint="eastAsia"/>
        </w:rPr>
        <w:t>Yeoncheon</w:t>
      </w:r>
      <w:proofErr w:type="spellEnd"/>
      <w:r>
        <w:rPr>
          <w:rFonts w:hint="eastAsia"/>
        </w:rPr>
        <w:t xml:space="preserve"> County of </w:t>
      </w:r>
      <w:proofErr w:type="spellStart"/>
      <w:r>
        <w:rPr>
          <w:rFonts w:hint="eastAsia"/>
        </w:rPr>
        <w:t>Gyeongi</w:t>
      </w:r>
      <w:proofErr w:type="spellEnd"/>
      <w:r>
        <w:rPr>
          <w:rFonts w:hint="eastAsia"/>
        </w:rPr>
        <w:t xml:space="preserve"> Province. Mere twenty minutes later (</w:t>
      </w:r>
      <w:r w:rsidR="004A66E8">
        <w:t xml:space="preserve">at </w:t>
      </w:r>
      <w:r>
        <w:rPr>
          <w:rFonts w:hint="eastAsia"/>
        </w:rPr>
        <w:t>approximately 4:12pm), two roun</w:t>
      </w:r>
      <w:bookmarkStart w:id="0" w:name="_GoBack"/>
      <w:bookmarkEnd w:id="0"/>
      <w:r>
        <w:rPr>
          <w:rFonts w:hint="eastAsia"/>
        </w:rPr>
        <w:t>ds of shells were fired from a 76.2mm direct fire weapon aimed at a location near the first target but 700 meters south of the Military Demarcation Line (MDL). At about 4:50pm, the Blue House National Security Chief Kim Kwan-</w:t>
      </w:r>
      <w:proofErr w:type="spellStart"/>
      <w:r>
        <w:rPr>
          <w:rFonts w:hint="eastAsia"/>
        </w:rPr>
        <w:t>jin</w:t>
      </w:r>
      <w:proofErr w:type="spellEnd"/>
      <w:r>
        <w:rPr>
          <w:rFonts w:hint="eastAsia"/>
        </w:rPr>
        <w:t xml:space="preserve"> receives a letter from the Director of the United Front Department Kim Yang-</w:t>
      </w:r>
      <w:proofErr w:type="spellStart"/>
      <w:r>
        <w:rPr>
          <w:rFonts w:hint="eastAsia"/>
        </w:rPr>
        <w:t>gon</w:t>
      </w:r>
      <w:proofErr w:type="spellEnd"/>
      <w:r>
        <w:rPr>
          <w:rFonts w:hint="eastAsia"/>
        </w:rPr>
        <w:t xml:space="preserve"> stating that South Korea</w:t>
      </w:r>
      <w:r>
        <w:t>’</w:t>
      </w:r>
      <w:r>
        <w:rPr>
          <w:rFonts w:hint="eastAsia"/>
        </w:rPr>
        <w:t xml:space="preserve">s resumption of broadcasts through its loudspeakers aimed at North Korea is tantamount to a </w:t>
      </w:r>
      <w:r>
        <w:t>“</w:t>
      </w:r>
      <w:r>
        <w:rPr>
          <w:rFonts w:hint="eastAsia"/>
        </w:rPr>
        <w:t>declaration of war</w:t>
      </w:r>
      <w:r>
        <w:t>”</w:t>
      </w:r>
      <w:r>
        <w:rPr>
          <w:rFonts w:hint="eastAsia"/>
        </w:rPr>
        <w:t xml:space="preserve"> but that North Korea is willing to resolve the current situation and </w:t>
      </w:r>
      <w:r>
        <w:t>“</w:t>
      </w:r>
      <w:r>
        <w:rPr>
          <w:rFonts w:hint="eastAsia"/>
        </w:rPr>
        <w:t xml:space="preserve">open a </w:t>
      </w:r>
      <w:r>
        <w:rPr>
          <w:rFonts w:hint="eastAsia"/>
        </w:rPr>
        <w:lastRenderedPageBreak/>
        <w:t>way out for the improvement of the relationship.</w:t>
      </w:r>
      <w:r>
        <w:t>”</w:t>
      </w:r>
      <w:r>
        <w:rPr>
          <w:rFonts w:hint="eastAsia"/>
        </w:rPr>
        <w:t xml:space="preserve"> According </w:t>
      </w:r>
      <w:r>
        <w:t>to the</w:t>
      </w:r>
      <w:r>
        <w:rPr>
          <w:rFonts w:hint="eastAsia"/>
        </w:rPr>
        <w:t xml:space="preserve"> South Korean Ministry of National Defense, the General Staff Department of the North Korean People</w:t>
      </w:r>
      <w:r>
        <w:t>’</w:t>
      </w:r>
      <w:r>
        <w:rPr>
          <w:rFonts w:hint="eastAsia"/>
        </w:rPr>
        <w:t xml:space="preserve">s Army issued a statement at about the same time via a border telephone channel stating that they would initiate </w:t>
      </w:r>
      <w:r>
        <w:t>“</w:t>
      </w:r>
      <w:r>
        <w:rPr>
          <w:rFonts w:hint="eastAsia"/>
        </w:rPr>
        <w:t>military action if the South does not stop its anti-Pyongyang psychological broadcasting and remove all facilities in 48 hours from 5pm.</w:t>
      </w:r>
      <w:r>
        <w:t>”</w:t>
      </w:r>
      <w:r>
        <w:rPr>
          <w:rFonts w:hint="eastAsia"/>
        </w:rPr>
        <w:t xml:space="preserve"> At 5:04pm, the South Korean military responded with </w:t>
      </w:r>
      <w:r>
        <w:t>“</w:t>
      </w:r>
      <w:r>
        <w:rPr>
          <w:rFonts w:hint="eastAsia"/>
        </w:rPr>
        <w:t>dozens of rounds of a 155mm self-propelled gun as warning shots</w:t>
      </w:r>
      <w:r>
        <w:t>”</w:t>
      </w:r>
      <w:r>
        <w:rPr>
          <w:rFonts w:hint="eastAsia"/>
        </w:rPr>
        <w:t xml:space="preserve"> aimed at an uninhabited location 500 meters north of the MDL. At 5:10pm</w:t>
      </w:r>
      <w:r w:rsidR="00B95FD1">
        <w:rPr>
          <w:rFonts w:hint="eastAsia"/>
        </w:rPr>
        <w:t>,</w:t>
      </w:r>
      <w:r>
        <w:rPr>
          <w:rFonts w:hint="eastAsia"/>
        </w:rPr>
        <w:t xml:space="preserve"> the South Korean military issues </w:t>
      </w:r>
      <w:proofErr w:type="gramStart"/>
      <w:r>
        <w:rPr>
          <w:rFonts w:hint="eastAsia"/>
        </w:rPr>
        <w:t>an</w:t>
      </w:r>
      <w:proofErr w:type="gramEnd"/>
      <w:r>
        <w:rPr>
          <w:rFonts w:hint="eastAsia"/>
        </w:rPr>
        <w:t xml:space="preserve"> evacuation order for </w:t>
      </w:r>
      <w:r>
        <w:t>approximately</w:t>
      </w:r>
      <w:r>
        <w:rPr>
          <w:rFonts w:hint="eastAsia"/>
        </w:rPr>
        <w:t xml:space="preserve"> 2</w:t>
      </w:r>
      <w:r w:rsidR="00633303">
        <w:rPr>
          <w:rFonts w:hint="eastAsia"/>
        </w:rPr>
        <w:t>,</w:t>
      </w:r>
      <w:r>
        <w:rPr>
          <w:rFonts w:hint="eastAsia"/>
        </w:rPr>
        <w:t xml:space="preserve">000 residents of </w:t>
      </w:r>
      <w:proofErr w:type="spellStart"/>
      <w:r>
        <w:rPr>
          <w:rFonts w:hint="eastAsia"/>
        </w:rPr>
        <w:t>Yeoncheon</w:t>
      </w:r>
      <w:proofErr w:type="spellEnd"/>
      <w:r>
        <w:rPr>
          <w:rFonts w:hint="eastAsia"/>
        </w:rPr>
        <w:t xml:space="preserve">, </w:t>
      </w:r>
      <w:proofErr w:type="spellStart"/>
      <w:r>
        <w:rPr>
          <w:rFonts w:hint="eastAsia"/>
        </w:rPr>
        <w:t>Paju</w:t>
      </w:r>
      <w:proofErr w:type="spellEnd"/>
      <w:r>
        <w:rPr>
          <w:rFonts w:hint="eastAsia"/>
        </w:rPr>
        <w:t xml:space="preserve">, </w:t>
      </w:r>
      <w:proofErr w:type="spellStart"/>
      <w:r>
        <w:rPr>
          <w:rFonts w:hint="eastAsia"/>
        </w:rPr>
        <w:t>Gimpo</w:t>
      </w:r>
      <w:proofErr w:type="spellEnd"/>
      <w:r>
        <w:rPr>
          <w:rFonts w:hint="eastAsia"/>
        </w:rPr>
        <w:t xml:space="preserve">, and </w:t>
      </w:r>
      <w:proofErr w:type="spellStart"/>
      <w:r>
        <w:rPr>
          <w:rFonts w:hint="eastAsia"/>
        </w:rPr>
        <w:t>Kanghwado</w:t>
      </w:r>
      <w:proofErr w:type="spellEnd"/>
      <w:r>
        <w:rPr>
          <w:rFonts w:hint="eastAsia"/>
        </w:rPr>
        <w:t xml:space="preserve">. At 5:40pm, the South Korean military raises its security posture to the highest level of readiness. At 6 PM, </w:t>
      </w:r>
      <w:r w:rsidR="00FF6260">
        <w:t xml:space="preserve">the </w:t>
      </w:r>
      <w:r>
        <w:rPr>
          <w:rFonts w:hint="eastAsia"/>
        </w:rPr>
        <w:t xml:space="preserve">Blue House convenes an emergency National Security Council meeting under the direction of President Park </w:t>
      </w:r>
      <w:proofErr w:type="spellStart"/>
      <w:r>
        <w:rPr>
          <w:rFonts w:hint="eastAsia"/>
        </w:rPr>
        <w:t>Geun-hye</w:t>
      </w:r>
      <w:proofErr w:type="spellEnd"/>
      <w:r>
        <w:rPr>
          <w:rFonts w:hint="eastAsia"/>
        </w:rPr>
        <w:t xml:space="preserve">. </w:t>
      </w:r>
    </w:p>
    <w:p w:rsidR="000A06DE" w:rsidRDefault="004A66E8" w:rsidP="009B1453">
      <w:r>
        <w:t>Although</w:t>
      </w:r>
      <w:r>
        <w:rPr>
          <w:rFonts w:hint="eastAsia"/>
        </w:rPr>
        <w:t xml:space="preserve"> </w:t>
      </w:r>
      <w:r w:rsidR="00AE0937">
        <w:rPr>
          <w:rFonts w:hint="eastAsia"/>
        </w:rPr>
        <w:t xml:space="preserve">both sides </w:t>
      </w:r>
      <w:r w:rsidR="00B95FD1">
        <w:rPr>
          <w:rFonts w:hint="eastAsia"/>
        </w:rPr>
        <w:t xml:space="preserve">have </w:t>
      </w:r>
      <w:r w:rsidR="00AE0937">
        <w:rPr>
          <w:rFonts w:hint="eastAsia"/>
        </w:rPr>
        <w:t>report</w:t>
      </w:r>
      <w:r w:rsidR="00B95FD1">
        <w:rPr>
          <w:rFonts w:hint="eastAsia"/>
        </w:rPr>
        <w:t>ed</w:t>
      </w:r>
      <w:r w:rsidR="00AE0937">
        <w:rPr>
          <w:rFonts w:hint="eastAsia"/>
        </w:rPr>
        <w:t xml:space="preserve"> that there </w:t>
      </w:r>
      <w:r w:rsidR="007571A9">
        <w:rPr>
          <w:rFonts w:hint="eastAsia"/>
        </w:rPr>
        <w:t xml:space="preserve">is no </w:t>
      </w:r>
      <w:r w:rsidR="00AE0937">
        <w:rPr>
          <w:rFonts w:hint="eastAsia"/>
        </w:rPr>
        <w:t xml:space="preserve">casualty from the latest </w:t>
      </w:r>
      <w:r w:rsidR="007571A9">
        <w:rPr>
          <w:rFonts w:hint="eastAsia"/>
        </w:rPr>
        <w:t xml:space="preserve">round of </w:t>
      </w:r>
      <w:r w:rsidR="00AE0937">
        <w:rPr>
          <w:rFonts w:hint="eastAsia"/>
        </w:rPr>
        <w:t>exchange, tension</w:t>
      </w:r>
      <w:r w:rsidR="009B1453">
        <w:rPr>
          <w:rFonts w:hint="eastAsia"/>
        </w:rPr>
        <w:t xml:space="preserve"> </w:t>
      </w:r>
      <w:r w:rsidR="007571A9">
        <w:rPr>
          <w:rFonts w:hint="eastAsia"/>
        </w:rPr>
        <w:t xml:space="preserve">is </w:t>
      </w:r>
      <w:r w:rsidR="009B1453">
        <w:rPr>
          <w:rFonts w:hint="eastAsia"/>
        </w:rPr>
        <w:t>mount</w:t>
      </w:r>
      <w:r w:rsidR="007571A9">
        <w:rPr>
          <w:rFonts w:hint="eastAsia"/>
        </w:rPr>
        <w:t>ing</w:t>
      </w:r>
      <w:r w:rsidR="009B1453">
        <w:rPr>
          <w:rFonts w:hint="eastAsia"/>
        </w:rPr>
        <w:t xml:space="preserve"> </w:t>
      </w:r>
      <w:r w:rsidR="00AE0937">
        <w:rPr>
          <w:rFonts w:hint="eastAsia"/>
        </w:rPr>
        <w:t xml:space="preserve">as the potential for </w:t>
      </w:r>
      <w:r w:rsidR="007571A9">
        <w:rPr>
          <w:rFonts w:hint="eastAsia"/>
        </w:rPr>
        <w:t xml:space="preserve">yet another </w:t>
      </w:r>
      <w:r w:rsidR="00AE0937">
        <w:rPr>
          <w:rFonts w:hint="eastAsia"/>
        </w:rPr>
        <w:t>confrontation</w:t>
      </w:r>
      <w:r w:rsidR="009B1453">
        <w:rPr>
          <w:rFonts w:hint="eastAsia"/>
        </w:rPr>
        <w:t xml:space="preserve"> rises</w:t>
      </w:r>
      <w:r w:rsidR="00AE0937">
        <w:rPr>
          <w:rFonts w:hint="eastAsia"/>
        </w:rPr>
        <w:t xml:space="preserve">. </w:t>
      </w:r>
      <w:r w:rsidR="00052C19">
        <w:rPr>
          <w:rFonts w:hint="eastAsia"/>
        </w:rPr>
        <w:t xml:space="preserve">It is </w:t>
      </w:r>
      <w:r>
        <w:t>still</w:t>
      </w:r>
      <w:r>
        <w:rPr>
          <w:rFonts w:hint="eastAsia"/>
        </w:rPr>
        <w:t xml:space="preserve"> </w:t>
      </w:r>
      <w:r w:rsidR="00052C19">
        <w:rPr>
          <w:rFonts w:hint="eastAsia"/>
        </w:rPr>
        <w:t xml:space="preserve">unclear at the time of writing how </w:t>
      </w:r>
      <w:r w:rsidR="00B95FD1">
        <w:rPr>
          <w:rFonts w:hint="eastAsia"/>
        </w:rPr>
        <w:t xml:space="preserve">this latest </w:t>
      </w:r>
      <w:r w:rsidR="00052C19">
        <w:rPr>
          <w:rFonts w:hint="eastAsia"/>
        </w:rPr>
        <w:t xml:space="preserve">event will </w:t>
      </w:r>
      <w:r w:rsidR="00B95FD1">
        <w:rPr>
          <w:rFonts w:hint="eastAsia"/>
        </w:rPr>
        <w:t>conclude</w:t>
      </w:r>
      <w:r w:rsidR="00B03474">
        <w:t xml:space="preserve">. However, </w:t>
      </w:r>
      <w:r w:rsidR="00AE0937">
        <w:rPr>
          <w:rFonts w:hint="eastAsia"/>
        </w:rPr>
        <w:t xml:space="preserve">we can </w:t>
      </w:r>
      <w:r w:rsidR="00B03474">
        <w:t>evaluate</w:t>
      </w:r>
      <w:r w:rsidR="00AE0937">
        <w:rPr>
          <w:rFonts w:hint="eastAsia"/>
        </w:rPr>
        <w:t xml:space="preserve"> some lessons (</w:t>
      </w:r>
      <w:r w:rsidR="00B03474">
        <w:t xml:space="preserve">both </w:t>
      </w:r>
      <w:r w:rsidR="00AE0937">
        <w:rPr>
          <w:rFonts w:hint="eastAsia"/>
        </w:rPr>
        <w:t xml:space="preserve">old and new) </w:t>
      </w:r>
      <w:r w:rsidR="007571A9">
        <w:rPr>
          <w:rFonts w:hint="eastAsia"/>
        </w:rPr>
        <w:t>before considering a way forward</w:t>
      </w:r>
      <w:r w:rsidR="009B1453">
        <w:rPr>
          <w:rFonts w:hint="eastAsia"/>
        </w:rPr>
        <w:t xml:space="preserve">. </w:t>
      </w:r>
    </w:p>
    <w:p w:rsidR="009B1453" w:rsidRDefault="009B1453" w:rsidP="009B1453">
      <w:r>
        <w:rPr>
          <w:rFonts w:hint="eastAsia"/>
        </w:rPr>
        <w:t>First</w:t>
      </w:r>
      <w:r w:rsidR="003B66A4">
        <w:t>ly</w:t>
      </w:r>
      <w:r>
        <w:rPr>
          <w:rFonts w:hint="eastAsia"/>
        </w:rPr>
        <w:t xml:space="preserve">, </w:t>
      </w:r>
      <w:r w:rsidR="007571A9">
        <w:rPr>
          <w:rFonts w:hint="eastAsia"/>
        </w:rPr>
        <w:t xml:space="preserve">there is some question as to whether the </w:t>
      </w:r>
      <w:r w:rsidR="00DB2DF7">
        <w:rPr>
          <w:rFonts w:hint="eastAsia"/>
        </w:rPr>
        <w:t xml:space="preserve">existing deterrence </w:t>
      </w:r>
      <w:r w:rsidR="009F03F9">
        <w:rPr>
          <w:rFonts w:hint="eastAsia"/>
        </w:rPr>
        <w:t>measure</w:t>
      </w:r>
      <w:r w:rsidR="00B95FD1">
        <w:rPr>
          <w:rFonts w:hint="eastAsia"/>
        </w:rPr>
        <w:t>s are</w:t>
      </w:r>
      <w:r w:rsidR="00DB2DF7">
        <w:rPr>
          <w:rFonts w:hint="eastAsia"/>
        </w:rPr>
        <w:t xml:space="preserve"> adequate in preventing </w:t>
      </w:r>
      <w:r w:rsidR="009F03F9">
        <w:rPr>
          <w:rFonts w:hint="eastAsia"/>
        </w:rPr>
        <w:t xml:space="preserve">future </w:t>
      </w:r>
      <w:r w:rsidR="00DB2DF7">
        <w:rPr>
          <w:rFonts w:hint="eastAsia"/>
        </w:rPr>
        <w:t>North Korea</w:t>
      </w:r>
      <w:r w:rsidR="009F03F9">
        <w:rPr>
          <w:rFonts w:hint="eastAsia"/>
        </w:rPr>
        <w:t>n provocation</w:t>
      </w:r>
      <w:r w:rsidR="00DB2DF7">
        <w:rPr>
          <w:rFonts w:hint="eastAsia"/>
        </w:rPr>
        <w:t xml:space="preserve">. The purpose of nonlethal deterrence is to prevent the </w:t>
      </w:r>
      <w:r w:rsidR="009F03F9">
        <w:rPr>
          <w:rFonts w:hint="eastAsia"/>
        </w:rPr>
        <w:t>agitator</w:t>
      </w:r>
      <w:r w:rsidR="00DB2DF7">
        <w:rPr>
          <w:rFonts w:hint="eastAsia"/>
        </w:rPr>
        <w:t xml:space="preserve"> (in this case, North Korea) from </w:t>
      </w:r>
      <w:r w:rsidR="009F03F9">
        <w:rPr>
          <w:rFonts w:hint="eastAsia"/>
        </w:rPr>
        <w:t xml:space="preserve">initiating a </w:t>
      </w:r>
      <w:r w:rsidR="00DB2DF7">
        <w:t>belligeren</w:t>
      </w:r>
      <w:r w:rsidR="009F03F9">
        <w:rPr>
          <w:rFonts w:hint="eastAsia"/>
        </w:rPr>
        <w:t>t act</w:t>
      </w:r>
      <w:r w:rsidR="00B6373D">
        <w:rPr>
          <w:rFonts w:hint="eastAsia"/>
        </w:rPr>
        <w:t xml:space="preserve"> by raising the cost of engaging in such act.</w:t>
      </w:r>
      <w:r w:rsidR="00633303">
        <w:rPr>
          <w:rStyle w:val="FootnoteReference"/>
        </w:rPr>
        <w:footnoteReference w:id="4"/>
      </w:r>
      <w:r w:rsidR="00B6373D">
        <w:rPr>
          <w:rFonts w:hint="eastAsia"/>
        </w:rPr>
        <w:t xml:space="preserve"> According to this definition, the principal </w:t>
      </w:r>
      <w:r w:rsidR="00B6373D">
        <w:t>objective</w:t>
      </w:r>
      <w:r w:rsidR="00B6373D">
        <w:rPr>
          <w:rFonts w:hint="eastAsia"/>
        </w:rPr>
        <w:t xml:space="preserve"> of nonlethal deterrence would require that South Korea have a clearly outlined set of rules for a disproportionate response to North Korea</w:t>
      </w:r>
      <w:r w:rsidR="00B6373D">
        <w:t>’</w:t>
      </w:r>
      <w:r w:rsidR="00B6373D">
        <w:rPr>
          <w:rFonts w:hint="eastAsia"/>
        </w:rPr>
        <w:t xml:space="preserve">s initial use of force. According to the existing </w:t>
      </w:r>
      <w:r w:rsidR="00B03474">
        <w:t>R</w:t>
      </w:r>
      <w:r w:rsidR="00B6373D">
        <w:rPr>
          <w:rFonts w:hint="eastAsia"/>
        </w:rPr>
        <w:t xml:space="preserve">ules of </w:t>
      </w:r>
      <w:r w:rsidR="00B03474">
        <w:t>E</w:t>
      </w:r>
      <w:r w:rsidR="00B6373D">
        <w:rPr>
          <w:rFonts w:hint="eastAsia"/>
        </w:rPr>
        <w:t xml:space="preserve">ngagement (ROE) which was last revised </w:t>
      </w:r>
      <w:r w:rsidR="009F03F9">
        <w:rPr>
          <w:rFonts w:hint="eastAsia"/>
        </w:rPr>
        <w:t xml:space="preserve">by the South Korean Joint Chiefs of Staff after the shelling of the </w:t>
      </w:r>
      <w:proofErr w:type="spellStart"/>
      <w:r w:rsidR="009F03F9">
        <w:rPr>
          <w:rFonts w:hint="eastAsia"/>
        </w:rPr>
        <w:t>Yeonpyeong</w:t>
      </w:r>
      <w:proofErr w:type="spellEnd"/>
      <w:r w:rsidR="009F03F9">
        <w:rPr>
          <w:rFonts w:hint="eastAsia"/>
        </w:rPr>
        <w:t xml:space="preserve"> Island, a North Korean attack south </w:t>
      </w:r>
      <w:r w:rsidR="009F03F9">
        <w:t>of the</w:t>
      </w:r>
      <w:r w:rsidR="009F03F9">
        <w:rPr>
          <w:rFonts w:hint="eastAsia"/>
        </w:rPr>
        <w:t xml:space="preserve"> border should be met by a measure two to three times its strength. </w:t>
      </w:r>
      <w:r w:rsidR="003B66A4">
        <w:t>Although</w:t>
      </w:r>
      <w:r w:rsidR="003B66A4">
        <w:rPr>
          <w:rFonts w:hint="eastAsia"/>
        </w:rPr>
        <w:t xml:space="preserve"> </w:t>
      </w:r>
      <w:r w:rsidR="00432D6F">
        <w:rPr>
          <w:rFonts w:hint="eastAsia"/>
        </w:rPr>
        <w:t xml:space="preserve">the </w:t>
      </w:r>
      <w:r w:rsidR="00B95FD1">
        <w:rPr>
          <w:rFonts w:hint="eastAsia"/>
        </w:rPr>
        <w:t xml:space="preserve">latest </w:t>
      </w:r>
      <w:r w:rsidR="00432D6F">
        <w:rPr>
          <w:rFonts w:hint="eastAsia"/>
        </w:rPr>
        <w:t xml:space="preserve">South Korean </w:t>
      </w:r>
      <w:r w:rsidR="009F03F9">
        <w:rPr>
          <w:rFonts w:hint="eastAsia"/>
        </w:rPr>
        <w:t>response may satisfy this condition</w:t>
      </w:r>
      <w:r w:rsidR="00432D6F">
        <w:rPr>
          <w:rFonts w:hint="eastAsia"/>
        </w:rPr>
        <w:t xml:space="preserve">, </w:t>
      </w:r>
      <w:r w:rsidR="009F03F9">
        <w:rPr>
          <w:rFonts w:hint="eastAsia"/>
        </w:rPr>
        <w:t xml:space="preserve">it is important to note that the existing ROE </w:t>
      </w:r>
      <w:r w:rsidR="00432D6F">
        <w:rPr>
          <w:rFonts w:hint="eastAsia"/>
        </w:rPr>
        <w:t>did not deter North Korea from</w:t>
      </w:r>
      <w:r w:rsidR="009F03F9">
        <w:rPr>
          <w:rFonts w:hint="eastAsia"/>
        </w:rPr>
        <w:t xml:space="preserve"> its</w:t>
      </w:r>
      <w:r w:rsidR="00B95FD1">
        <w:rPr>
          <w:rFonts w:hint="eastAsia"/>
        </w:rPr>
        <w:t xml:space="preserve"> most recent attack</w:t>
      </w:r>
      <w:r w:rsidR="009F03F9">
        <w:rPr>
          <w:rFonts w:hint="eastAsia"/>
        </w:rPr>
        <w:t xml:space="preserve">.  </w:t>
      </w:r>
    </w:p>
    <w:p w:rsidR="00E45571" w:rsidRDefault="009F03F9" w:rsidP="009B1453">
      <w:r>
        <w:rPr>
          <w:rFonts w:hint="eastAsia"/>
        </w:rPr>
        <w:t xml:space="preserve">Secondly, it </w:t>
      </w:r>
      <w:r w:rsidR="00101033">
        <w:rPr>
          <w:rFonts w:hint="eastAsia"/>
        </w:rPr>
        <w:t xml:space="preserve">may be worthwhile reviewing </w:t>
      </w:r>
      <w:r>
        <w:rPr>
          <w:rFonts w:hint="eastAsia"/>
        </w:rPr>
        <w:t xml:space="preserve">whether the existing ROE was applied properly. As the above </w:t>
      </w:r>
      <w:r w:rsidR="00101033">
        <w:rPr>
          <w:rFonts w:hint="eastAsia"/>
        </w:rPr>
        <w:t xml:space="preserve">timeline </w:t>
      </w:r>
      <w:r>
        <w:rPr>
          <w:rFonts w:hint="eastAsia"/>
        </w:rPr>
        <w:t>indicate</w:t>
      </w:r>
      <w:r w:rsidR="00F13006">
        <w:rPr>
          <w:rFonts w:hint="eastAsia"/>
        </w:rPr>
        <w:t>s</w:t>
      </w:r>
      <w:r>
        <w:rPr>
          <w:rFonts w:hint="eastAsia"/>
        </w:rPr>
        <w:t xml:space="preserve">, it took the South Korean military </w:t>
      </w:r>
      <w:r w:rsidR="00F13006">
        <w:rPr>
          <w:rFonts w:hint="eastAsia"/>
        </w:rPr>
        <w:t xml:space="preserve">over an hour to respond to the initial mortar fire by </w:t>
      </w:r>
      <w:r w:rsidR="00101033">
        <w:rPr>
          <w:rFonts w:hint="eastAsia"/>
        </w:rPr>
        <w:t xml:space="preserve">its </w:t>
      </w:r>
      <w:r w:rsidR="00F13006">
        <w:rPr>
          <w:rFonts w:hint="eastAsia"/>
        </w:rPr>
        <w:t xml:space="preserve">North Korean counterparts. From a security standpoint, an hour is more than </w:t>
      </w:r>
      <w:r w:rsidR="00F13006">
        <w:t>adequate</w:t>
      </w:r>
      <w:r w:rsidR="00F13006">
        <w:rPr>
          <w:rFonts w:hint="eastAsia"/>
        </w:rPr>
        <w:t xml:space="preserve"> time </w:t>
      </w:r>
      <w:r w:rsidR="0027739E">
        <w:rPr>
          <w:rFonts w:hint="eastAsia"/>
        </w:rPr>
        <w:t xml:space="preserve">necessary for </w:t>
      </w:r>
      <w:r w:rsidR="00F13006">
        <w:rPr>
          <w:rFonts w:hint="eastAsia"/>
        </w:rPr>
        <w:t xml:space="preserve">the North Korean artillery </w:t>
      </w:r>
      <w:r w:rsidR="00E45571">
        <w:rPr>
          <w:rFonts w:hint="eastAsia"/>
        </w:rPr>
        <w:t xml:space="preserve">at its full force </w:t>
      </w:r>
      <w:r w:rsidR="00F13006">
        <w:rPr>
          <w:rFonts w:hint="eastAsia"/>
        </w:rPr>
        <w:t xml:space="preserve">to cause significant damage </w:t>
      </w:r>
      <w:r w:rsidR="00F13006">
        <w:rPr>
          <w:rFonts w:hint="eastAsia"/>
        </w:rPr>
        <w:lastRenderedPageBreak/>
        <w:t>to the South Korean capital as well as</w:t>
      </w:r>
      <w:r w:rsidR="00E45571">
        <w:rPr>
          <w:rFonts w:hint="eastAsia"/>
        </w:rPr>
        <w:t xml:space="preserve"> the rest of the country</w:t>
      </w:r>
      <w:r w:rsidR="00F13006">
        <w:rPr>
          <w:rFonts w:hint="eastAsia"/>
        </w:rPr>
        <w:t xml:space="preserve">. </w:t>
      </w:r>
      <w:r w:rsidR="00101033">
        <w:rPr>
          <w:rFonts w:hint="eastAsia"/>
        </w:rPr>
        <w:t>With respect to this issue, t</w:t>
      </w:r>
      <w:r w:rsidR="00E45571">
        <w:rPr>
          <w:rFonts w:hint="eastAsia"/>
        </w:rPr>
        <w:t xml:space="preserve">here are at least </w:t>
      </w:r>
      <w:r w:rsidR="00887F88">
        <w:rPr>
          <w:rFonts w:hint="eastAsia"/>
        </w:rPr>
        <w:t>three areas</w:t>
      </w:r>
      <w:r w:rsidR="0027739E">
        <w:rPr>
          <w:rFonts w:hint="eastAsia"/>
        </w:rPr>
        <w:t xml:space="preserve"> of concern</w:t>
      </w:r>
      <w:r w:rsidR="00E45571">
        <w:rPr>
          <w:rFonts w:hint="eastAsia"/>
        </w:rPr>
        <w:t xml:space="preserve">. One is </w:t>
      </w:r>
      <w:r w:rsidR="00887F88">
        <w:rPr>
          <w:rFonts w:hint="eastAsia"/>
        </w:rPr>
        <w:t xml:space="preserve">detection and tracking. </w:t>
      </w:r>
      <w:r w:rsidR="0027739E">
        <w:rPr>
          <w:rFonts w:hint="eastAsia"/>
        </w:rPr>
        <w:t>Reports suggest that it took some time for the R</w:t>
      </w:r>
      <w:r w:rsidR="00CA6C35">
        <w:rPr>
          <w:rFonts w:hint="eastAsia"/>
        </w:rPr>
        <w:t>.</w:t>
      </w:r>
      <w:r w:rsidR="0027739E">
        <w:rPr>
          <w:rFonts w:hint="eastAsia"/>
        </w:rPr>
        <w:t>O</w:t>
      </w:r>
      <w:r w:rsidR="00CA6C35">
        <w:rPr>
          <w:rFonts w:hint="eastAsia"/>
        </w:rPr>
        <w:t>.</w:t>
      </w:r>
      <w:r w:rsidR="0027739E">
        <w:rPr>
          <w:rFonts w:hint="eastAsia"/>
        </w:rPr>
        <w:t>K</w:t>
      </w:r>
      <w:r w:rsidR="00CA6C35">
        <w:rPr>
          <w:rFonts w:hint="eastAsia"/>
        </w:rPr>
        <w:t>.</w:t>
      </w:r>
      <w:r w:rsidR="0027739E">
        <w:rPr>
          <w:rFonts w:hint="eastAsia"/>
        </w:rPr>
        <w:t xml:space="preserve"> military to identify where the initial mortar fire was originating from. It is worth considering whether this </w:t>
      </w:r>
      <w:r w:rsidR="00101033">
        <w:rPr>
          <w:rFonts w:hint="eastAsia"/>
        </w:rPr>
        <w:t xml:space="preserve">delay </w:t>
      </w:r>
      <w:r w:rsidR="0027739E">
        <w:rPr>
          <w:rFonts w:hint="eastAsia"/>
        </w:rPr>
        <w:t xml:space="preserve">was due to technical or human failure. </w:t>
      </w:r>
      <w:r w:rsidR="00AB7317">
        <w:t>A second concern</w:t>
      </w:r>
      <w:r w:rsidR="00887F88">
        <w:rPr>
          <w:rFonts w:hint="eastAsia"/>
        </w:rPr>
        <w:t xml:space="preserve"> is the delay </w:t>
      </w:r>
      <w:r w:rsidR="0027739E">
        <w:rPr>
          <w:rFonts w:hint="eastAsia"/>
        </w:rPr>
        <w:t xml:space="preserve">with </w:t>
      </w:r>
      <w:r w:rsidR="00887F88">
        <w:rPr>
          <w:rFonts w:hint="eastAsia"/>
        </w:rPr>
        <w:t>the decision making mechanism itself. Either the institutional and/or human factor(s) could have</w:t>
      </w:r>
      <w:r w:rsidR="00101033">
        <w:rPr>
          <w:rFonts w:hint="eastAsia"/>
        </w:rPr>
        <w:t xml:space="preserve"> played a role</w:t>
      </w:r>
      <w:r w:rsidR="00887F88">
        <w:rPr>
          <w:rFonts w:hint="eastAsia"/>
        </w:rPr>
        <w:t xml:space="preserve">. </w:t>
      </w:r>
      <w:r w:rsidR="00101033">
        <w:rPr>
          <w:rFonts w:hint="eastAsia"/>
        </w:rPr>
        <w:t xml:space="preserve">Again, some review and oversight may be necessary. </w:t>
      </w:r>
      <w:r w:rsidR="008E52ED">
        <w:t>Lastly</w:t>
      </w:r>
      <w:r w:rsidR="00887F88">
        <w:rPr>
          <w:rFonts w:hint="eastAsia"/>
        </w:rPr>
        <w:t xml:space="preserve">, even after the decision is made, the response itself could have been delayed by lack of readiness. To be fair, all of these measures could have functioned properly but it is worth reviewing whether any of these </w:t>
      </w:r>
      <w:r w:rsidR="0027739E">
        <w:rPr>
          <w:rFonts w:hint="eastAsia"/>
        </w:rPr>
        <w:t xml:space="preserve">failures were behind the response </w:t>
      </w:r>
      <w:r w:rsidR="00312548">
        <w:rPr>
          <w:rFonts w:hint="eastAsia"/>
        </w:rPr>
        <w:t xml:space="preserve">timing </w:t>
      </w:r>
      <w:r w:rsidR="0027739E">
        <w:rPr>
          <w:rFonts w:hint="eastAsia"/>
        </w:rPr>
        <w:t xml:space="preserve">since </w:t>
      </w:r>
      <w:r w:rsidR="00312548">
        <w:rPr>
          <w:rFonts w:hint="eastAsia"/>
        </w:rPr>
        <w:t xml:space="preserve">an argument can be made that the delayed timing of the response </w:t>
      </w:r>
      <w:r w:rsidR="0027739E">
        <w:rPr>
          <w:rFonts w:hint="eastAsia"/>
        </w:rPr>
        <w:t>sends a wrong signal to North Korea about South Korea</w:t>
      </w:r>
      <w:r w:rsidR="0027739E">
        <w:t>’</w:t>
      </w:r>
      <w:r w:rsidR="0027739E">
        <w:rPr>
          <w:rFonts w:hint="eastAsia"/>
        </w:rPr>
        <w:t xml:space="preserve">s readiness during military confrontation. </w:t>
      </w:r>
    </w:p>
    <w:p w:rsidR="009F03F9" w:rsidRDefault="00CA6C35" w:rsidP="009B1453">
      <w:r>
        <w:rPr>
          <w:rFonts w:hint="eastAsia"/>
        </w:rPr>
        <w:t>Thirdly</w:t>
      </w:r>
      <w:r w:rsidR="0027739E">
        <w:rPr>
          <w:rFonts w:hint="eastAsia"/>
        </w:rPr>
        <w:t xml:space="preserve">, it is </w:t>
      </w:r>
      <w:r w:rsidR="0027739E">
        <w:t>worth reviewing whether South Korea’</w:t>
      </w:r>
      <w:r w:rsidR="0027739E">
        <w:rPr>
          <w:rFonts w:hint="eastAsia"/>
        </w:rPr>
        <w:t>s emergency management response was adequate in dealing with the most recent provocation.</w:t>
      </w:r>
      <w:r w:rsidR="00312548">
        <w:rPr>
          <w:rFonts w:hint="eastAsia"/>
        </w:rPr>
        <w:t xml:space="preserve"> Just as an example</w:t>
      </w:r>
      <w:r w:rsidR="0027739E">
        <w:rPr>
          <w:rFonts w:hint="eastAsia"/>
        </w:rPr>
        <w:t xml:space="preserve">, the government instituted an emergency alert text messaging system since the latest </w:t>
      </w:r>
      <w:r w:rsidR="007F6419">
        <w:rPr>
          <w:rFonts w:hint="eastAsia"/>
        </w:rPr>
        <w:t xml:space="preserve">outbreak of </w:t>
      </w:r>
      <w:r w:rsidR="0027739E">
        <w:rPr>
          <w:rFonts w:hint="eastAsia"/>
        </w:rPr>
        <w:t xml:space="preserve">Middle East Respiratory Syndrome (MERS). </w:t>
      </w:r>
      <w:r w:rsidR="007F6419">
        <w:rPr>
          <w:rFonts w:hint="eastAsia"/>
        </w:rPr>
        <w:t xml:space="preserve">The system has since been used most often to issue high heat advisories. It is worth mentioning that no such alert was </w:t>
      </w:r>
      <w:r w:rsidR="00312548">
        <w:rPr>
          <w:rFonts w:hint="eastAsia"/>
        </w:rPr>
        <w:t xml:space="preserve">issued </w:t>
      </w:r>
      <w:r w:rsidR="007F6419">
        <w:rPr>
          <w:rFonts w:hint="eastAsia"/>
        </w:rPr>
        <w:t xml:space="preserve">during </w:t>
      </w:r>
      <w:r w:rsidR="00312548">
        <w:rPr>
          <w:rFonts w:hint="eastAsia"/>
        </w:rPr>
        <w:t xml:space="preserve">this most </w:t>
      </w:r>
      <w:r w:rsidR="007F6419">
        <w:rPr>
          <w:rFonts w:hint="eastAsia"/>
        </w:rPr>
        <w:t xml:space="preserve">recent provocation. Granted, the government moved swiftly to issue an evacuation order for various border towns that they considered to be at risk; however, it may be worthwhile considering whether the </w:t>
      </w:r>
      <w:r w:rsidR="00312548">
        <w:rPr>
          <w:rFonts w:hint="eastAsia"/>
        </w:rPr>
        <w:t xml:space="preserve">existing emergency management mechanism is adequate and </w:t>
      </w:r>
      <w:r w:rsidR="007F6419">
        <w:rPr>
          <w:rFonts w:hint="eastAsia"/>
        </w:rPr>
        <w:t xml:space="preserve">functioning to </w:t>
      </w:r>
      <w:r w:rsidR="00312548">
        <w:rPr>
          <w:rFonts w:hint="eastAsia"/>
        </w:rPr>
        <w:t xml:space="preserve">handle </w:t>
      </w:r>
      <w:r w:rsidR="007F6419">
        <w:rPr>
          <w:rFonts w:hint="eastAsia"/>
        </w:rPr>
        <w:t xml:space="preserve">the threat of a possible military confrontation </w:t>
      </w:r>
      <w:r w:rsidR="00312548">
        <w:rPr>
          <w:rFonts w:hint="eastAsia"/>
        </w:rPr>
        <w:t xml:space="preserve">in </w:t>
      </w:r>
      <w:r w:rsidR="007F6419">
        <w:t>highly</w:t>
      </w:r>
      <w:r w:rsidR="007F6419">
        <w:rPr>
          <w:rFonts w:hint="eastAsia"/>
        </w:rPr>
        <w:t xml:space="preserve"> populated areas. </w:t>
      </w:r>
    </w:p>
    <w:p w:rsidR="00B44838" w:rsidRDefault="00F00382" w:rsidP="009B1453">
      <w:r>
        <w:rPr>
          <w:rFonts w:hint="eastAsia"/>
        </w:rPr>
        <w:t xml:space="preserve">Finally, the most recent provocation shows that North Korea takes psychological warfare very seriously, maybe even more so than the actual show </w:t>
      </w:r>
      <w:r w:rsidR="00D74BEC">
        <w:rPr>
          <w:rFonts w:hint="eastAsia"/>
        </w:rPr>
        <w:t xml:space="preserve">of </w:t>
      </w:r>
      <w:r>
        <w:rPr>
          <w:rFonts w:hint="eastAsia"/>
        </w:rPr>
        <w:t>military</w:t>
      </w:r>
      <w:r w:rsidR="00D74BEC">
        <w:rPr>
          <w:rFonts w:hint="eastAsia"/>
        </w:rPr>
        <w:t xml:space="preserve"> force</w:t>
      </w:r>
      <w:r>
        <w:rPr>
          <w:rFonts w:hint="eastAsia"/>
        </w:rPr>
        <w:t>. It is important to point out that North Korea</w:t>
      </w:r>
      <w:r>
        <w:t>’</w:t>
      </w:r>
      <w:r>
        <w:rPr>
          <w:rFonts w:hint="eastAsia"/>
        </w:rPr>
        <w:t xml:space="preserve">s demand following the initial mortar fire had more to do with the propaganda broadcast than </w:t>
      </w:r>
      <w:r w:rsidR="00337355">
        <w:t xml:space="preserve">the </w:t>
      </w:r>
      <w:proofErr w:type="spellStart"/>
      <w:r>
        <w:rPr>
          <w:rFonts w:hint="eastAsia"/>
        </w:rPr>
        <w:t>Ulchi</w:t>
      </w:r>
      <w:proofErr w:type="spellEnd"/>
      <w:r>
        <w:rPr>
          <w:rFonts w:hint="eastAsia"/>
        </w:rPr>
        <w:t xml:space="preserve"> </w:t>
      </w:r>
      <w:r w:rsidR="00337355">
        <w:rPr>
          <w:rFonts w:hint="eastAsia"/>
        </w:rPr>
        <w:t xml:space="preserve">Freedom </w:t>
      </w:r>
      <w:r>
        <w:rPr>
          <w:rFonts w:hint="eastAsia"/>
        </w:rPr>
        <w:t xml:space="preserve">Guardian. </w:t>
      </w:r>
      <w:r w:rsidR="00D74BEC">
        <w:rPr>
          <w:rFonts w:hint="eastAsia"/>
        </w:rPr>
        <w:t xml:space="preserve">It is also worth </w:t>
      </w:r>
      <w:r w:rsidR="00E147A1">
        <w:t>noting</w:t>
      </w:r>
      <w:r w:rsidR="00E147A1">
        <w:rPr>
          <w:rFonts w:hint="eastAsia"/>
        </w:rPr>
        <w:t xml:space="preserve"> </w:t>
      </w:r>
      <w:r w:rsidR="00D74BEC">
        <w:rPr>
          <w:rFonts w:hint="eastAsia"/>
        </w:rPr>
        <w:t>that North Korea did not respond with a heavier mortar fire after South Korea</w:t>
      </w:r>
      <w:r w:rsidR="00D74BEC">
        <w:t>’</w:t>
      </w:r>
      <w:r w:rsidR="00D74BEC">
        <w:rPr>
          <w:rFonts w:hint="eastAsia"/>
        </w:rPr>
        <w:t>s response with a shelling of its own.</w:t>
      </w:r>
      <w:r w:rsidR="00B44838">
        <w:rPr>
          <w:rFonts w:hint="eastAsia"/>
        </w:rPr>
        <w:t xml:space="preserve"> </w:t>
      </w:r>
    </w:p>
    <w:p w:rsidR="007F6419" w:rsidRDefault="009F6163" w:rsidP="009B1453">
      <w:r>
        <w:rPr>
          <w:rFonts w:hint="eastAsia"/>
        </w:rPr>
        <w:t>North Korea has issued a 48 hour warning</w:t>
      </w:r>
      <w:r w:rsidR="00CC4806">
        <w:rPr>
          <w:rFonts w:hint="eastAsia"/>
        </w:rPr>
        <w:t xml:space="preserve"> for South Korea to end its broadcasts</w:t>
      </w:r>
      <w:r>
        <w:rPr>
          <w:rFonts w:hint="eastAsia"/>
        </w:rPr>
        <w:t>. Given their past negotiating style and tactics, the likelihood that they will follow through with their threat of a military action is likely to be low</w:t>
      </w:r>
      <w:r w:rsidR="00D74BEC">
        <w:rPr>
          <w:rFonts w:hint="eastAsia"/>
        </w:rPr>
        <w:t xml:space="preserve"> if South Korea does not </w:t>
      </w:r>
      <w:r w:rsidR="00CC4806">
        <w:rPr>
          <w:rFonts w:hint="eastAsia"/>
        </w:rPr>
        <w:t>meet their demand</w:t>
      </w:r>
      <w:r>
        <w:rPr>
          <w:rFonts w:hint="eastAsia"/>
        </w:rPr>
        <w:t>.</w:t>
      </w:r>
      <w:r w:rsidR="00CC4806">
        <w:rPr>
          <w:rStyle w:val="FootnoteReference"/>
        </w:rPr>
        <w:footnoteReference w:id="5"/>
      </w:r>
      <w:r>
        <w:rPr>
          <w:rFonts w:hint="eastAsia"/>
        </w:rPr>
        <w:t xml:space="preserve"> </w:t>
      </w:r>
      <w:r w:rsidR="00CA6C35">
        <w:rPr>
          <w:rFonts w:hint="eastAsia"/>
        </w:rPr>
        <w:t>This is especially true given that there are 80,000 U.S. and R.O.K. troops ready and equipped to act</w:t>
      </w:r>
      <w:r w:rsidR="00D74BEC">
        <w:rPr>
          <w:rFonts w:hint="eastAsia"/>
        </w:rPr>
        <w:t xml:space="preserve"> should events escalate</w:t>
      </w:r>
      <w:r w:rsidR="00CA6C35">
        <w:rPr>
          <w:rFonts w:hint="eastAsia"/>
        </w:rPr>
        <w:t xml:space="preserve">. However, </w:t>
      </w:r>
      <w:r w:rsidR="00D74BEC">
        <w:rPr>
          <w:rFonts w:hint="eastAsia"/>
        </w:rPr>
        <w:t xml:space="preserve">we cannot completely discount all </w:t>
      </w:r>
      <w:r w:rsidR="00CA6C35">
        <w:rPr>
          <w:rFonts w:hint="eastAsia"/>
        </w:rPr>
        <w:t xml:space="preserve">possibility </w:t>
      </w:r>
      <w:r w:rsidR="00D74BEC">
        <w:rPr>
          <w:rFonts w:hint="eastAsia"/>
        </w:rPr>
        <w:t xml:space="preserve">of </w:t>
      </w:r>
      <w:r w:rsidR="00527F7B">
        <w:t xml:space="preserve">military </w:t>
      </w:r>
      <w:r w:rsidR="00CA6C35">
        <w:rPr>
          <w:rFonts w:hint="eastAsia"/>
        </w:rPr>
        <w:t>escalat</w:t>
      </w:r>
      <w:r w:rsidR="00D74BEC">
        <w:rPr>
          <w:rFonts w:hint="eastAsia"/>
        </w:rPr>
        <w:t>ion</w:t>
      </w:r>
      <w:r w:rsidR="00CA6C35">
        <w:rPr>
          <w:rFonts w:hint="eastAsia"/>
        </w:rPr>
        <w:t xml:space="preserve"> when the </w:t>
      </w:r>
      <w:r w:rsidR="00CA6C35">
        <w:rPr>
          <w:rFonts w:hint="eastAsia"/>
        </w:rPr>
        <w:lastRenderedPageBreak/>
        <w:t>deadline passes at 5pm on August 22</w:t>
      </w:r>
      <w:r w:rsidR="00CA6C35" w:rsidRPr="00CA6C35">
        <w:rPr>
          <w:rFonts w:hint="eastAsia"/>
          <w:vertAlign w:val="superscript"/>
        </w:rPr>
        <w:t>nd</w:t>
      </w:r>
      <w:r w:rsidR="00CA6C35">
        <w:rPr>
          <w:rFonts w:hint="eastAsia"/>
        </w:rPr>
        <w:t xml:space="preserve">. If so, South Korea must have a firm, </w:t>
      </w:r>
      <w:r w:rsidR="004B2DBD">
        <w:rPr>
          <w:rFonts w:hint="eastAsia"/>
        </w:rPr>
        <w:t xml:space="preserve">strong, and timely </w:t>
      </w:r>
      <w:r w:rsidR="00CA6C35">
        <w:rPr>
          <w:rFonts w:hint="eastAsia"/>
        </w:rPr>
        <w:t xml:space="preserve">response to signal its resolve that it will not be intimidated. Anything less would be </w:t>
      </w:r>
      <w:r w:rsidR="00D74BEC">
        <w:rPr>
          <w:rFonts w:hint="eastAsia"/>
        </w:rPr>
        <w:t xml:space="preserve">an invitation for further provocation and </w:t>
      </w:r>
      <w:r w:rsidR="00C8741D">
        <w:rPr>
          <w:rFonts w:hint="eastAsia"/>
        </w:rPr>
        <w:t xml:space="preserve">possibly </w:t>
      </w:r>
      <w:r w:rsidR="00D74BEC">
        <w:rPr>
          <w:rFonts w:hint="eastAsia"/>
        </w:rPr>
        <w:t xml:space="preserve">even more damage </w:t>
      </w:r>
      <w:r w:rsidR="00C8741D">
        <w:rPr>
          <w:rFonts w:hint="eastAsia"/>
        </w:rPr>
        <w:t>than</w:t>
      </w:r>
      <w:r w:rsidR="00D74BEC">
        <w:rPr>
          <w:rFonts w:hint="eastAsia"/>
        </w:rPr>
        <w:t xml:space="preserve"> the bombardment of </w:t>
      </w:r>
      <w:proofErr w:type="spellStart"/>
      <w:r w:rsidR="00D74BEC">
        <w:rPr>
          <w:rFonts w:hint="eastAsia"/>
        </w:rPr>
        <w:t>Yeonpyeong</w:t>
      </w:r>
      <w:proofErr w:type="spellEnd"/>
      <w:r w:rsidR="00D74BEC">
        <w:rPr>
          <w:rFonts w:hint="eastAsia"/>
        </w:rPr>
        <w:t xml:space="preserve"> Island in 2010. </w:t>
      </w:r>
    </w:p>
    <w:sectPr w:rsidR="007F641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29C" w:rsidRDefault="00EB729C" w:rsidP="00D74BEC">
      <w:pPr>
        <w:spacing w:after="0" w:line="240" w:lineRule="auto"/>
      </w:pPr>
      <w:r>
        <w:separator/>
      </w:r>
    </w:p>
  </w:endnote>
  <w:endnote w:type="continuationSeparator" w:id="0">
    <w:p w:rsidR="00EB729C" w:rsidRDefault="00EB729C" w:rsidP="00D74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29C" w:rsidRDefault="00EB729C" w:rsidP="00D74BEC">
      <w:pPr>
        <w:spacing w:after="0" w:line="240" w:lineRule="auto"/>
      </w:pPr>
      <w:r>
        <w:separator/>
      </w:r>
    </w:p>
  </w:footnote>
  <w:footnote w:type="continuationSeparator" w:id="0">
    <w:p w:rsidR="00EB729C" w:rsidRDefault="00EB729C" w:rsidP="00D74BEC">
      <w:pPr>
        <w:spacing w:after="0" w:line="240" w:lineRule="auto"/>
      </w:pPr>
      <w:r>
        <w:continuationSeparator/>
      </w:r>
    </w:p>
  </w:footnote>
  <w:footnote w:id="1">
    <w:p w:rsidR="00B27E30" w:rsidRPr="00741B4C" w:rsidRDefault="00B27E30" w:rsidP="00741B4C">
      <w:pPr>
        <w:pStyle w:val="FootnoteText"/>
        <w:spacing w:after="0"/>
        <w:contextualSpacing/>
        <w:rPr>
          <w:rFonts w:eastAsiaTheme="minorHAnsi"/>
          <w:szCs w:val="20"/>
        </w:rPr>
      </w:pPr>
      <w:r w:rsidRPr="00997848">
        <w:rPr>
          <w:rStyle w:val="FootnoteReference"/>
          <w:rFonts w:eastAsiaTheme="minorHAnsi"/>
          <w:szCs w:val="20"/>
        </w:rPr>
        <w:footnoteRef/>
      </w:r>
      <w:r w:rsidRPr="00997848">
        <w:rPr>
          <w:rFonts w:eastAsiaTheme="minorHAnsi"/>
          <w:szCs w:val="20"/>
        </w:rPr>
        <w:t xml:space="preserve"> </w:t>
      </w:r>
      <w:r w:rsidRPr="00997848">
        <w:rPr>
          <w:rFonts w:eastAsiaTheme="minorHAnsi" w:cs="Arial"/>
          <w:bCs/>
          <w:szCs w:val="20"/>
        </w:rPr>
        <w:t xml:space="preserve">The author would like to thank Chun </w:t>
      </w:r>
      <w:proofErr w:type="spellStart"/>
      <w:r w:rsidRPr="00997848">
        <w:rPr>
          <w:rFonts w:eastAsiaTheme="minorHAnsi" w:cs="Arial"/>
          <w:bCs/>
          <w:szCs w:val="20"/>
        </w:rPr>
        <w:t>Youngwoo</w:t>
      </w:r>
      <w:proofErr w:type="spellEnd"/>
      <w:r w:rsidRPr="00997848">
        <w:rPr>
          <w:rFonts w:eastAsiaTheme="minorHAnsi" w:cs="Arial"/>
          <w:bCs/>
          <w:szCs w:val="20"/>
        </w:rPr>
        <w:t xml:space="preserve">, Bong </w:t>
      </w:r>
      <w:proofErr w:type="spellStart"/>
      <w:r w:rsidRPr="00997848">
        <w:rPr>
          <w:rFonts w:eastAsiaTheme="minorHAnsi" w:cs="Arial"/>
          <w:bCs/>
          <w:szCs w:val="20"/>
        </w:rPr>
        <w:t>Youngshik</w:t>
      </w:r>
      <w:proofErr w:type="spellEnd"/>
      <w:r w:rsidRPr="00997848">
        <w:rPr>
          <w:rFonts w:eastAsiaTheme="minorHAnsi" w:cs="Arial"/>
          <w:bCs/>
          <w:szCs w:val="20"/>
        </w:rPr>
        <w:t xml:space="preserve">, </w:t>
      </w:r>
      <w:r w:rsidR="00997848" w:rsidRPr="00741B4C">
        <w:rPr>
          <w:rFonts w:eastAsiaTheme="minorHAnsi" w:cs="Arial"/>
          <w:bCs/>
          <w:szCs w:val="20"/>
        </w:rPr>
        <w:t xml:space="preserve">Choi </w:t>
      </w:r>
      <w:proofErr w:type="spellStart"/>
      <w:r w:rsidR="00997848" w:rsidRPr="00741B4C">
        <w:rPr>
          <w:rFonts w:eastAsiaTheme="minorHAnsi" w:cs="Arial"/>
          <w:bCs/>
          <w:szCs w:val="20"/>
        </w:rPr>
        <w:t>Hyeonjung</w:t>
      </w:r>
      <w:proofErr w:type="spellEnd"/>
      <w:r w:rsidR="00997848" w:rsidRPr="00741B4C">
        <w:rPr>
          <w:rFonts w:eastAsiaTheme="minorHAnsi" w:cs="Arial"/>
          <w:bCs/>
          <w:szCs w:val="20"/>
        </w:rPr>
        <w:t xml:space="preserve"> </w:t>
      </w:r>
      <w:r w:rsidRPr="00741B4C">
        <w:rPr>
          <w:rFonts w:eastAsiaTheme="minorHAnsi" w:cs="Arial"/>
          <w:bCs/>
          <w:szCs w:val="20"/>
        </w:rPr>
        <w:t xml:space="preserve">Kim </w:t>
      </w:r>
      <w:proofErr w:type="spellStart"/>
      <w:r w:rsidRPr="00741B4C">
        <w:rPr>
          <w:rFonts w:eastAsiaTheme="minorHAnsi" w:cs="Arial"/>
          <w:bCs/>
          <w:szCs w:val="20"/>
        </w:rPr>
        <w:t>Chongwoo</w:t>
      </w:r>
      <w:proofErr w:type="spellEnd"/>
      <w:r w:rsidRPr="00741B4C">
        <w:rPr>
          <w:rFonts w:eastAsiaTheme="minorHAnsi" w:cs="Arial"/>
          <w:bCs/>
          <w:szCs w:val="20"/>
        </w:rPr>
        <w:t xml:space="preserve">, Choi Kang, and </w:t>
      </w:r>
      <w:proofErr w:type="spellStart"/>
      <w:r w:rsidRPr="00741B4C">
        <w:rPr>
          <w:rFonts w:eastAsiaTheme="minorHAnsi" w:cs="Arial"/>
          <w:bCs/>
          <w:szCs w:val="20"/>
        </w:rPr>
        <w:t>Ahn</w:t>
      </w:r>
      <w:proofErr w:type="spellEnd"/>
      <w:r w:rsidRPr="00741B4C">
        <w:rPr>
          <w:rFonts w:eastAsiaTheme="minorHAnsi" w:cs="Arial"/>
          <w:bCs/>
          <w:szCs w:val="20"/>
        </w:rPr>
        <w:t xml:space="preserve"> </w:t>
      </w:r>
      <w:proofErr w:type="spellStart"/>
      <w:r w:rsidRPr="00741B4C">
        <w:rPr>
          <w:rFonts w:eastAsiaTheme="minorHAnsi" w:cs="Arial"/>
          <w:bCs/>
          <w:szCs w:val="20"/>
        </w:rPr>
        <w:t>Sungkyoo</w:t>
      </w:r>
      <w:proofErr w:type="spellEnd"/>
      <w:r w:rsidRPr="00741B4C">
        <w:rPr>
          <w:rFonts w:eastAsiaTheme="minorHAnsi" w:cs="Arial"/>
          <w:bCs/>
          <w:szCs w:val="20"/>
        </w:rPr>
        <w:t xml:space="preserve"> for their comments and suggestions. He also especially thanks Rachel </w:t>
      </w:r>
      <w:proofErr w:type="spellStart"/>
      <w:r w:rsidRPr="00741B4C">
        <w:rPr>
          <w:rFonts w:eastAsiaTheme="minorHAnsi" w:cs="Arial"/>
          <w:bCs/>
          <w:szCs w:val="20"/>
        </w:rPr>
        <w:t>Leng</w:t>
      </w:r>
      <w:proofErr w:type="spellEnd"/>
      <w:r w:rsidRPr="00741B4C">
        <w:rPr>
          <w:rFonts w:eastAsiaTheme="minorHAnsi" w:cs="Arial"/>
          <w:bCs/>
          <w:szCs w:val="20"/>
        </w:rPr>
        <w:t xml:space="preserve"> for her thorough reading and edits. Standard caveats apply.</w:t>
      </w:r>
    </w:p>
  </w:footnote>
  <w:footnote w:id="2">
    <w:p w:rsidR="00404CC1" w:rsidRPr="00905BCF" w:rsidRDefault="00404CC1" w:rsidP="00404CC1">
      <w:pPr>
        <w:pStyle w:val="FootnoteText"/>
        <w:spacing w:after="0"/>
        <w:contextualSpacing/>
        <w:rPr>
          <w:rFonts w:eastAsiaTheme="minorHAnsi"/>
          <w:szCs w:val="20"/>
        </w:rPr>
      </w:pPr>
      <w:r w:rsidRPr="00905BCF">
        <w:rPr>
          <w:rStyle w:val="FootnoteReference"/>
          <w:rFonts w:eastAsiaTheme="minorHAnsi"/>
          <w:szCs w:val="20"/>
        </w:rPr>
        <w:footnoteRef/>
      </w:r>
      <w:r w:rsidRPr="00905BCF">
        <w:rPr>
          <w:rFonts w:eastAsiaTheme="minorHAnsi"/>
          <w:szCs w:val="20"/>
        </w:rPr>
        <w:t xml:space="preserve"> </w:t>
      </w:r>
      <w:r w:rsidRPr="00905BCF">
        <w:rPr>
          <w:rFonts w:eastAsiaTheme="minorHAnsi" w:cs="Arial"/>
          <w:bCs/>
          <w:szCs w:val="20"/>
        </w:rPr>
        <w:t>This is not to suggest that the exercise was the direct cause of recent provocation. It does, however, provide one more reason to justify some kind of action from the North. In this sense, it could be considered as an indirect contributing factor.</w:t>
      </w:r>
    </w:p>
  </w:footnote>
  <w:footnote w:id="3">
    <w:p w:rsidR="00D74BEC" w:rsidRPr="00741B4C" w:rsidRDefault="00D74BEC" w:rsidP="00741B4C">
      <w:pPr>
        <w:pStyle w:val="FootnoteText"/>
        <w:spacing w:after="0"/>
        <w:contextualSpacing/>
        <w:rPr>
          <w:rFonts w:eastAsiaTheme="minorHAnsi"/>
          <w:szCs w:val="20"/>
        </w:rPr>
      </w:pPr>
      <w:r w:rsidRPr="00741B4C">
        <w:rPr>
          <w:rStyle w:val="FootnoteReference"/>
          <w:rFonts w:eastAsiaTheme="minorHAnsi"/>
          <w:szCs w:val="20"/>
        </w:rPr>
        <w:footnoteRef/>
      </w:r>
      <w:r w:rsidRPr="00741B4C">
        <w:rPr>
          <w:rFonts w:eastAsiaTheme="minorHAnsi"/>
          <w:szCs w:val="20"/>
        </w:rPr>
        <w:t xml:space="preserve"> </w:t>
      </w:r>
      <w:r w:rsidRPr="00741B4C">
        <w:rPr>
          <w:rFonts w:eastAsiaTheme="minorHAnsi" w:hint="eastAsia"/>
          <w:szCs w:val="20"/>
        </w:rPr>
        <w:t xml:space="preserve">For timeline on the events described below, see </w:t>
      </w:r>
      <w:proofErr w:type="spellStart"/>
      <w:r w:rsidRPr="00741B4C">
        <w:rPr>
          <w:rFonts w:eastAsiaTheme="minorHAnsi" w:hint="eastAsia"/>
          <w:i/>
          <w:szCs w:val="20"/>
        </w:rPr>
        <w:t>Chosun</w:t>
      </w:r>
      <w:proofErr w:type="spellEnd"/>
      <w:r w:rsidRPr="00741B4C">
        <w:rPr>
          <w:rFonts w:eastAsiaTheme="minorHAnsi" w:hint="eastAsia"/>
          <w:i/>
          <w:szCs w:val="20"/>
        </w:rPr>
        <w:t xml:space="preserve"> </w:t>
      </w:r>
      <w:proofErr w:type="spellStart"/>
      <w:r w:rsidRPr="00741B4C">
        <w:rPr>
          <w:rFonts w:eastAsiaTheme="minorHAnsi" w:hint="eastAsia"/>
          <w:i/>
          <w:szCs w:val="20"/>
        </w:rPr>
        <w:t>Ilbo</w:t>
      </w:r>
      <w:proofErr w:type="spellEnd"/>
      <w:r w:rsidRPr="00741B4C">
        <w:rPr>
          <w:rFonts w:eastAsiaTheme="minorHAnsi" w:hint="eastAsia"/>
          <w:szCs w:val="20"/>
        </w:rPr>
        <w:t xml:space="preserve">, </w:t>
      </w:r>
      <w:r w:rsidR="00B95FD1" w:rsidRPr="00741B4C">
        <w:rPr>
          <w:rFonts w:eastAsiaTheme="minorHAnsi" w:hint="eastAsia"/>
          <w:szCs w:val="20"/>
        </w:rPr>
        <w:t xml:space="preserve">21 </w:t>
      </w:r>
      <w:r w:rsidRPr="00741B4C">
        <w:rPr>
          <w:rFonts w:eastAsiaTheme="minorHAnsi" w:hint="eastAsia"/>
          <w:szCs w:val="20"/>
        </w:rPr>
        <w:t xml:space="preserve">August 2015 (page A3); </w:t>
      </w:r>
      <w:proofErr w:type="spellStart"/>
      <w:r w:rsidRPr="00741B4C">
        <w:rPr>
          <w:rFonts w:eastAsiaTheme="minorHAnsi" w:hint="eastAsia"/>
          <w:i/>
          <w:szCs w:val="20"/>
        </w:rPr>
        <w:t>Kyunghyang</w:t>
      </w:r>
      <w:proofErr w:type="spellEnd"/>
      <w:r w:rsidRPr="00741B4C">
        <w:rPr>
          <w:rFonts w:eastAsiaTheme="minorHAnsi" w:hint="eastAsia"/>
          <w:i/>
          <w:szCs w:val="20"/>
        </w:rPr>
        <w:t xml:space="preserve"> </w:t>
      </w:r>
      <w:proofErr w:type="spellStart"/>
      <w:r w:rsidRPr="00741B4C">
        <w:rPr>
          <w:rFonts w:eastAsiaTheme="minorHAnsi" w:hint="eastAsia"/>
          <w:i/>
          <w:szCs w:val="20"/>
        </w:rPr>
        <w:t>Shinmun</w:t>
      </w:r>
      <w:proofErr w:type="spellEnd"/>
      <w:r w:rsidRPr="00741B4C">
        <w:rPr>
          <w:rFonts w:eastAsiaTheme="minorHAnsi" w:hint="eastAsia"/>
          <w:szCs w:val="20"/>
        </w:rPr>
        <w:t>,</w:t>
      </w:r>
      <w:r w:rsidR="00B95FD1" w:rsidRPr="00741B4C">
        <w:rPr>
          <w:rFonts w:eastAsiaTheme="minorHAnsi" w:hint="eastAsia"/>
          <w:szCs w:val="20"/>
        </w:rPr>
        <w:t xml:space="preserve"> 21</w:t>
      </w:r>
      <w:r w:rsidRPr="00741B4C">
        <w:rPr>
          <w:rFonts w:eastAsiaTheme="minorHAnsi" w:hint="eastAsia"/>
          <w:szCs w:val="20"/>
        </w:rPr>
        <w:t xml:space="preserve"> August 2015 (page 003). See also </w:t>
      </w:r>
      <w:proofErr w:type="spellStart"/>
      <w:r w:rsidRPr="00741B4C">
        <w:rPr>
          <w:rFonts w:eastAsiaTheme="minorHAnsi" w:hint="eastAsia"/>
          <w:szCs w:val="20"/>
        </w:rPr>
        <w:t>Choe</w:t>
      </w:r>
      <w:proofErr w:type="spellEnd"/>
      <w:r w:rsidRPr="00741B4C">
        <w:rPr>
          <w:rFonts w:eastAsiaTheme="minorHAnsi" w:hint="eastAsia"/>
          <w:szCs w:val="20"/>
        </w:rPr>
        <w:t xml:space="preserve"> Sang-Hun, </w:t>
      </w:r>
      <w:r w:rsidRPr="00741B4C">
        <w:rPr>
          <w:rFonts w:eastAsiaTheme="minorHAnsi"/>
          <w:szCs w:val="20"/>
        </w:rPr>
        <w:t>“</w:t>
      </w:r>
      <w:r w:rsidRPr="00741B4C">
        <w:rPr>
          <w:rFonts w:eastAsiaTheme="minorHAnsi" w:hint="eastAsia"/>
          <w:szCs w:val="20"/>
        </w:rPr>
        <w:t>North Korea and South Korea Trade Fire Across Border, Seoul Says,</w:t>
      </w:r>
      <w:r w:rsidRPr="00741B4C">
        <w:rPr>
          <w:rFonts w:eastAsiaTheme="minorHAnsi"/>
          <w:szCs w:val="20"/>
        </w:rPr>
        <w:t>”</w:t>
      </w:r>
      <w:r w:rsidRPr="00741B4C">
        <w:rPr>
          <w:rFonts w:eastAsiaTheme="minorHAnsi" w:hint="eastAsia"/>
          <w:szCs w:val="20"/>
        </w:rPr>
        <w:t xml:space="preserve"> </w:t>
      </w:r>
      <w:r w:rsidRPr="00741B4C">
        <w:rPr>
          <w:rFonts w:eastAsiaTheme="minorHAnsi" w:hint="eastAsia"/>
          <w:i/>
          <w:szCs w:val="20"/>
        </w:rPr>
        <w:t>The New York Times</w:t>
      </w:r>
      <w:r w:rsidRPr="00741B4C">
        <w:rPr>
          <w:rFonts w:eastAsiaTheme="minorHAnsi" w:hint="eastAsia"/>
          <w:szCs w:val="20"/>
        </w:rPr>
        <w:t xml:space="preserve">, </w:t>
      </w:r>
      <w:r w:rsidR="00B95FD1" w:rsidRPr="00741B4C">
        <w:rPr>
          <w:rFonts w:eastAsiaTheme="minorHAnsi" w:hint="eastAsia"/>
          <w:szCs w:val="20"/>
        </w:rPr>
        <w:t xml:space="preserve">20 </w:t>
      </w:r>
      <w:r w:rsidRPr="00741B4C">
        <w:rPr>
          <w:rFonts w:eastAsiaTheme="minorHAnsi" w:hint="eastAsia"/>
          <w:szCs w:val="20"/>
        </w:rPr>
        <w:t xml:space="preserve">August 2015; Anna Fifield, </w:t>
      </w:r>
      <w:r w:rsidRPr="00741B4C">
        <w:rPr>
          <w:rFonts w:eastAsiaTheme="minorHAnsi"/>
          <w:szCs w:val="20"/>
        </w:rPr>
        <w:t>“</w:t>
      </w:r>
      <w:r w:rsidRPr="00741B4C">
        <w:rPr>
          <w:rFonts w:eastAsiaTheme="minorHAnsi" w:hint="eastAsia"/>
          <w:szCs w:val="20"/>
        </w:rPr>
        <w:t>North Korea threats action in South Korea over anti-Pyongyang broadcasts,</w:t>
      </w:r>
      <w:r w:rsidRPr="00741B4C">
        <w:rPr>
          <w:rFonts w:eastAsiaTheme="minorHAnsi"/>
          <w:szCs w:val="20"/>
        </w:rPr>
        <w:t>”</w:t>
      </w:r>
      <w:r w:rsidRPr="00741B4C">
        <w:rPr>
          <w:rFonts w:eastAsiaTheme="minorHAnsi" w:hint="eastAsia"/>
          <w:szCs w:val="20"/>
        </w:rPr>
        <w:t xml:space="preserve"> </w:t>
      </w:r>
      <w:r w:rsidRPr="00741B4C">
        <w:rPr>
          <w:rFonts w:eastAsiaTheme="minorHAnsi" w:hint="eastAsia"/>
          <w:i/>
          <w:szCs w:val="20"/>
        </w:rPr>
        <w:t>The Washington Post</w:t>
      </w:r>
      <w:r w:rsidRPr="00741B4C">
        <w:rPr>
          <w:rFonts w:eastAsiaTheme="minorHAnsi" w:hint="eastAsia"/>
          <w:szCs w:val="20"/>
        </w:rPr>
        <w:t xml:space="preserve">, </w:t>
      </w:r>
      <w:r w:rsidR="00B95FD1" w:rsidRPr="00741B4C">
        <w:rPr>
          <w:rFonts w:eastAsiaTheme="minorHAnsi" w:hint="eastAsia"/>
          <w:szCs w:val="20"/>
        </w:rPr>
        <w:t xml:space="preserve">20 </w:t>
      </w:r>
      <w:r w:rsidRPr="00741B4C">
        <w:rPr>
          <w:rFonts w:eastAsiaTheme="minorHAnsi" w:hint="eastAsia"/>
          <w:szCs w:val="20"/>
        </w:rPr>
        <w:t xml:space="preserve">August 2015; </w:t>
      </w:r>
      <w:proofErr w:type="spellStart"/>
      <w:r w:rsidR="00965DB0" w:rsidRPr="00741B4C">
        <w:rPr>
          <w:rFonts w:eastAsiaTheme="minorHAnsi" w:hint="eastAsia"/>
          <w:szCs w:val="20"/>
        </w:rPr>
        <w:t>Jeyup</w:t>
      </w:r>
      <w:proofErr w:type="spellEnd"/>
      <w:r w:rsidR="00965DB0" w:rsidRPr="00741B4C">
        <w:rPr>
          <w:rFonts w:eastAsiaTheme="minorHAnsi" w:hint="eastAsia"/>
          <w:szCs w:val="20"/>
        </w:rPr>
        <w:t xml:space="preserve"> S. </w:t>
      </w:r>
      <w:proofErr w:type="spellStart"/>
      <w:r w:rsidR="00965DB0" w:rsidRPr="00741B4C">
        <w:rPr>
          <w:rFonts w:eastAsiaTheme="minorHAnsi" w:hint="eastAsia"/>
          <w:szCs w:val="20"/>
        </w:rPr>
        <w:t>Kwaak</w:t>
      </w:r>
      <w:proofErr w:type="spellEnd"/>
      <w:r w:rsidR="00965DB0" w:rsidRPr="00741B4C">
        <w:rPr>
          <w:rFonts w:eastAsiaTheme="minorHAnsi" w:hint="eastAsia"/>
          <w:szCs w:val="20"/>
        </w:rPr>
        <w:t xml:space="preserve"> and Alastair Gale, </w:t>
      </w:r>
      <w:r w:rsidR="00965DB0" w:rsidRPr="00741B4C">
        <w:rPr>
          <w:rFonts w:eastAsiaTheme="minorHAnsi"/>
          <w:szCs w:val="20"/>
        </w:rPr>
        <w:t>“</w:t>
      </w:r>
      <w:r w:rsidR="00965DB0" w:rsidRPr="00741B4C">
        <w:rPr>
          <w:rFonts w:eastAsiaTheme="minorHAnsi" w:hint="eastAsia"/>
          <w:szCs w:val="20"/>
        </w:rPr>
        <w:t>North and South Korea Exchange Fire,</w:t>
      </w:r>
      <w:r w:rsidR="00965DB0" w:rsidRPr="00741B4C">
        <w:rPr>
          <w:rFonts w:eastAsiaTheme="minorHAnsi"/>
          <w:szCs w:val="20"/>
        </w:rPr>
        <w:t>”</w:t>
      </w:r>
      <w:r w:rsidR="00965DB0" w:rsidRPr="00741B4C">
        <w:rPr>
          <w:rFonts w:eastAsiaTheme="minorHAnsi" w:hint="eastAsia"/>
          <w:szCs w:val="20"/>
        </w:rPr>
        <w:t xml:space="preserve"> </w:t>
      </w:r>
      <w:r w:rsidR="00965DB0" w:rsidRPr="00741B4C">
        <w:rPr>
          <w:rFonts w:eastAsiaTheme="minorHAnsi" w:hint="eastAsia"/>
          <w:i/>
          <w:szCs w:val="20"/>
        </w:rPr>
        <w:t>The Wall Street Journal</w:t>
      </w:r>
      <w:r w:rsidR="00965DB0" w:rsidRPr="00741B4C">
        <w:rPr>
          <w:rFonts w:eastAsiaTheme="minorHAnsi" w:hint="eastAsia"/>
          <w:szCs w:val="20"/>
        </w:rPr>
        <w:t xml:space="preserve">, </w:t>
      </w:r>
      <w:r w:rsidR="00B95FD1" w:rsidRPr="00741B4C">
        <w:rPr>
          <w:rFonts w:eastAsiaTheme="minorHAnsi" w:hint="eastAsia"/>
          <w:szCs w:val="20"/>
        </w:rPr>
        <w:t xml:space="preserve">20 </w:t>
      </w:r>
      <w:r w:rsidR="00965DB0" w:rsidRPr="00741B4C">
        <w:rPr>
          <w:rFonts w:eastAsiaTheme="minorHAnsi" w:hint="eastAsia"/>
          <w:szCs w:val="20"/>
        </w:rPr>
        <w:t xml:space="preserve">August 2015; </w:t>
      </w:r>
      <w:proofErr w:type="spellStart"/>
      <w:r w:rsidR="00633303" w:rsidRPr="00741B4C">
        <w:rPr>
          <w:rFonts w:eastAsiaTheme="minorHAnsi" w:hint="eastAsia"/>
          <w:szCs w:val="20"/>
        </w:rPr>
        <w:t>Ju</w:t>
      </w:r>
      <w:proofErr w:type="spellEnd"/>
      <w:r w:rsidR="00633303" w:rsidRPr="00741B4C">
        <w:rPr>
          <w:rFonts w:eastAsiaTheme="minorHAnsi" w:hint="eastAsia"/>
          <w:szCs w:val="20"/>
        </w:rPr>
        <w:t xml:space="preserve">-min Park and Tony Munroe, </w:t>
      </w:r>
      <w:r w:rsidR="00633303" w:rsidRPr="00741B4C">
        <w:rPr>
          <w:rFonts w:eastAsiaTheme="minorHAnsi"/>
          <w:szCs w:val="20"/>
        </w:rPr>
        <w:t>“</w:t>
      </w:r>
      <w:r w:rsidR="00633303" w:rsidRPr="00741B4C">
        <w:rPr>
          <w:rFonts w:eastAsiaTheme="minorHAnsi" w:hint="eastAsia"/>
          <w:szCs w:val="20"/>
        </w:rPr>
        <w:t>North and South Korea Exchange Artillery Fire,</w:t>
      </w:r>
      <w:r w:rsidR="00633303" w:rsidRPr="00741B4C">
        <w:rPr>
          <w:rFonts w:eastAsiaTheme="minorHAnsi"/>
          <w:szCs w:val="20"/>
        </w:rPr>
        <w:t>”</w:t>
      </w:r>
      <w:r w:rsidR="00633303" w:rsidRPr="00741B4C">
        <w:rPr>
          <w:rFonts w:eastAsiaTheme="minorHAnsi" w:hint="eastAsia"/>
          <w:szCs w:val="20"/>
        </w:rPr>
        <w:t xml:space="preserve"> </w:t>
      </w:r>
      <w:r w:rsidR="00633303" w:rsidRPr="00741B4C">
        <w:rPr>
          <w:rFonts w:eastAsiaTheme="minorHAnsi" w:hint="eastAsia"/>
          <w:i/>
          <w:szCs w:val="20"/>
        </w:rPr>
        <w:t>Reuters</w:t>
      </w:r>
      <w:r w:rsidR="00633303" w:rsidRPr="00741B4C">
        <w:rPr>
          <w:rFonts w:eastAsiaTheme="minorHAnsi" w:hint="eastAsia"/>
          <w:szCs w:val="20"/>
        </w:rPr>
        <w:t xml:space="preserve">, </w:t>
      </w:r>
      <w:r w:rsidR="00B95FD1" w:rsidRPr="00741B4C">
        <w:rPr>
          <w:rFonts w:eastAsiaTheme="minorHAnsi" w:hint="eastAsia"/>
          <w:szCs w:val="20"/>
        </w:rPr>
        <w:t xml:space="preserve">20 </w:t>
      </w:r>
      <w:r w:rsidR="00633303" w:rsidRPr="00741B4C">
        <w:rPr>
          <w:rFonts w:eastAsiaTheme="minorHAnsi" w:hint="eastAsia"/>
          <w:szCs w:val="20"/>
        </w:rPr>
        <w:t xml:space="preserve">August 2015; Shin </w:t>
      </w:r>
      <w:proofErr w:type="spellStart"/>
      <w:r w:rsidR="00633303" w:rsidRPr="00741B4C">
        <w:rPr>
          <w:rFonts w:eastAsiaTheme="minorHAnsi" w:hint="eastAsia"/>
          <w:szCs w:val="20"/>
        </w:rPr>
        <w:t>Hyon-hee</w:t>
      </w:r>
      <w:proofErr w:type="spellEnd"/>
      <w:r w:rsidR="00633303" w:rsidRPr="00741B4C">
        <w:rPr>
          <w:rFonts w:eastAsiaTheme="minorHAnsi" w:hint="eastAsia"/>
          <w:szCs w:val="20"/>
        </w:rPr>
        <w:t xml:space="preserve">, </w:t>
      </w:r>
      <w:r w:rsidR="00633303" w:rsidRPr="00741B4C">
        <w:rPr>
          <w:rFonts w:eastAsiaTheme="minorHAnsi"/>
          <w:szCs w:val="20"/>
        </w:rPr>
        <w:t>“</w:t>
      </w:r>
      <w:r w:rsidR="00633303" w:rsidRPr="00741B4C">
        <w:rPr>
          <w:rFonts w:eastAsiaTheme="minorHAnsi" w:hint="eastAsia"/>
          <w:szCs w:val="20"/>
        </w:rPr>
        <w:t>Korea trade fire near western border,</w:t>
      </w:r>
      <w:r w:rsidR="00633303" w:rsidRPr="00741B4C">
        <w:rPr>
          <w:rFonts w:eastAsiaTheme="minorHAnsi"/>
          <w:szCs w:val="20"/>
        </w:rPr>
        <w:t>”</w:t>
      </w:r>
      <w:r w:rsidR="00633303" w:rsidRPr="00741B4C">
        <w:rPr>
          <w:rFonts w:eastAsiaTheme="minorHAnsi" w:hint="eastAsia"/>
          <w:szCs w:val="20"/>
        </w:rPr>
        <w:t xml:space="preserve"> </w:t>
      </w:r>
      <w:r w:rsidR="00633303" w:rsidRPr="00741B4C">
        <w:rPr>
          <w:rFonts w:eastAsiaTheme="minorHAnsi" w:hint="eastAsia"/>
          <w:i/>
          <w:szCs w:val="20"/>
        </w:rPr>
        <w:t>The Korea Herald</w:t>
      </w:r>
      <w:r w:rsidR="00633303" w:rsidRPr="00741B4C">
        <w:rPr>
          <w:rFonts w:eastAsiaTheme="minorHAnsi" w:hint="eastAsia"/>
          <w:szCs w:val="20"/>
        </w:rPr>
        <w:t xml:space="preserve">, </w:t>
      </w:r>
      <w:r w:rsidR="00B95FD1" w:rsidRPr="00741B4C">
        <w:rPr>
          <w:rFonts w:eastAsiaTheme="minorHAnsi" w:hint="eastAsia"/>
          <w:szCs w:val="20"/>
        </w:rPr>
        <w:t xml:space="preserve">20 </w:t>
      </w:r>
      <w:r w:rsidR="00633303" w:rsidRPr="00741B4C">
        <w:rPr>
          <w:rFonts w:eastAsiaTheme="minorHAnsi" w:hint="eastAsia"/>
          <w:szCs w:val="20"/>
        </w:rPr>
        <w:t xml:space="preserve">August 2015.  </w:t>
      </w:r>
    </w:p>
  </w:footnote>
  <w:footnote w:id="4">
    <w:p w:rsidR="00633303" w:rsidRPr="00741B4C" w:rsidRDefault="00633303" w:rsidP="00741B4C">
      <w:pPr>
        <w:pStyle w:val="FootnoteText"/>
        <w:spacing w:after="0"/>
        <w:contextualSpacing/>
        <w:rPr>
          <w:rFonts w:eastAsiaTheme="minorHAnsi"/>
          <w:szCs w:val="20"/>
        </w:rPr>
      </w:pPr>
      <w:r w:rsidRPr="00741B4C">
        <w:rPr>
          <w:rStyle w:val="FootnoteReference"/>
          <w:rFonts w:eastAsiaTheme="minorHAnsi"/>
          <w:szCs w:val="20"/>
        </w:rPr>
        <w:footnoteRef/>
      </w:r>
      <w:r w:rsidRPr="00741B4C">
        <w:rPr>
          <w:rFonts w:eastAsiaTheme="minorHAnsi"/>
          <w:szCs w:val="20"/>
        </w:rPr>
        <w:t xml:space="preserve"> </w:t>
      </w:r>
      <w:r w:rsidRPr="00741B4C">
        <w:rPr>
          <w:rFonts w:eastAsiaTheme="minorHAnsi" w:hint="eastAsia"/>
          <w:szCs w:val="20"/>
        </w:rPr>
        <w:t xml:space="preserve">Heather M. </w:t>
      </w:r>
      <w:proofErr w:type="spellStart"/>
      <w:r w:rsidRPr="00741B4C">
        <w:rPr>
          <w:rFonts w:eastAsiaTheme="minorHAnsi" w:hint="eastAsia"/>
          <w:szCs w:val="20"/>
        </w:rPr>
        <w:t>Roff</w:t>
      </w:r>
      <w:proofErr w:type="spellEnd"/>
      <w:r w:rsidRPr="00741B4C">
        <w:rPr>
          <w:rFonts w:eastAsiaTheme="minorHAnsi" w:hint="eastAsia"/>
          <w:szCs w:val="20"/>
        </w:rPr>
        <w:t xml:space="preserve">, </w:t>
      </w:r>
      <w:r w:rsidRPr="00741B4C">
        <w:rPr>
          <w:rFonts w:eastAsiaTheme="minorHAnsi"/>
          <w:szCs w:val="20"/>
        </w:rPr>
        <w:t>“</w:t>
      </w:r>
      <w:r w:rsidRPr="00741B4C">
        <w:rPr>
          <w:rFonts w:eastAsiaTheme="minorHAnsi" w:hint="eastAsia"/>
          <w:szCs w:val="20"/>
        </w:rPr>
        <w:t>The New Cold War is Going Digital,</w:t>
      </w:r>
      <w:r w:rsidRPr="00741B4C">
        <w:rPr>
          <w:rFonts w:eastAsiaTheme="minorHAnsi"/>
          <w:szCs w:val="20"/>
        </w:rPr>
        <w:t>”</w:t>
      </w:r>
      <w:r w:rsidRPr="00741B4C">
        <w:rPr>
          <w:rFonts w:eastAsiaTheme="minorHAnsi" w:hint="eastAsia"/>
          <w:szCs w:val="20"/>
        </w:rPr>
        <w:t xml:space="preserve"> </w:t>
      </w:r>
      <w:r w:rsidRPr="00741B4C">
        <w:rPr>
          <w:rFonts w:eastAsiaTheme="minorHAnsi" w:hint="eastAsia"/>
          <w:i/>
          <w:szCs w:val="20"/>
        </w:rPr>
        <w:t>Slate</w:t>
      </w:r>
      <w:r w:rsidRPr="00741B4C">
        <w:rPr>
          <w:rFonts w:eastAsiaTheme="minorHAnsi" w:hint="eastAsia"/>
          <w:szCs w:val="20"/>
        </w:rPr>
        <w:t xml:space="preserve">, August 13, 2015; Alan Cole, Philip Drew, Rob </w:t>
      </w:r>
      <w:proofErr w:type="spellStart"/>
      <w:r w:rsidRPr="00741B4C">
        <w:rPr>
          <w:rFonts w:eastAsiaTheme="minorHAnsi" w:hint="eastAsia"/>
          <w:szCs w:val="20"/>
        </w:rPr>
        <w:t>McLaunghlin</w:t>
      </w:r>
      <w:proofErr w:type="spellEnd"/>
      <w:r w:rsidRPr="00741B4C">
        <w:rPr>
          <w:rFonts w:eastAsiaTheme="minorHAnsi" w:hint="eastAsia"/>
          <w:szCs w:val="20"/>
        </w:rPr>
        <w:t xml:space="preserve">, and Dennis </w:t>
      </w:r>
      <w:proofErr w:type="spellStart"/>
      <w:r w:rsidRPr="00741B4C">
        <w:rPr>
          <w:rFonts w:eastAsiaTheme="minorHAnsi" w:hint="eastAsia"/>
          <w:szCs w:val="20"/>
        </w:rPr>
        <w:t>Mandsager</w:t>
      </w:r>
      <w:proofErr w:type="spellEnd"/>
      <w:r w:rsidRPr="00741B4C">
        <w:rPr>
          <w:rFonts w:eastAsiaTheme="minorHAnsi" w:hint="eastAsia"/>
          <w:szCs w:val="20"/>
        </w:rPr>
        <w:t xml:space="preserve">, 2009, </w:t>
      </w:r>
      <w:r w:rsidRPr="00741B4C">
        <w:rPr>
          <w:rFonts w:eastAsiaTheme="minorHAnsi" w:hint="eastAsia"/>
          <w:i/>
          <w:szCs w:val="20"/>
        </w:rPr>
        <w:t>Rules of Engagement Handbook</w:t>
      </w:r>
      <w:r w:rsidRPr="00741B4C">
        <w:rPr>
          <w:rFonts w:eastAsiaTheme="minorHAnsi" w:hint="eastAsia"/>
          <w:szCs w:val="20"/>
        </w:rPr>
        <w:t xml:space="preserve">, International Institute of Humanitarian Law: </w:t>
      </w:r>
      <w:proofErr w:type="spellStart"/>
      <w:r w:rsidRPr="00741B4C">
        <w:rPr>
          <w:rFonts w:eastAsiaTheme="minorHAnsi" w:hint="eastAsia"/>
          <w:szCs w:val="20"/>
        </w:rPr>
        <w:t>Sanremo</w:t>
      </w:r>
      <w:proofErr w:type="spellEnd"/>
      <w:r w:rsidRPr="00741B4C">
        <w:rPr>
          <w:rFonts w:eastAsiaTheme="minorHAnsi" w:hint="eastAsia"/>
          <w:szCs w:val="20"/>
        </w:rPr>
        <w:t xml:space="preserve">. </w:t>
      </w:r>
    </w:p>
  </w:footnote>
  <w:footnote w:id="5">
    <w:p w:rsidR="00CC4806" w:rsidRPr="00741B4C" w:rsidRDefault="00CC4806" w:rsidP="00741B4C">
      <w:pPr>
        <w:pStyle w:val="FootnoteText"/>
        <w:spacing w:after="0"/>
        <w:contextualSpacing/>
        <w:rPr>
          <w:rFonts w:eastAsiaTheme="minorHAnsi"/>
          <w:szCs w:val="20"/>
        </w:rPr>
      </w:pPr>
      <w:r w:rsidRPr="00741B4C">
        <w:rPr>
          <w:rStyle w:val="FootnoteReference"/>
          <w:rFonts w:eastAsiaTheme="minorHAnsi"/>
          <w:szCs w:val="20"/>
        </w:rPr>
        <w:footnoteRef/>
      </w:r>
      <w:r w:rsidRPr="00741B4C">
        <w:rPr>
          <w:rFonts w:eastAsiaTheme="minorHAnsi"/>
          <w:szCs w:val="20"/>
        </w:rPr>
        <w:t xml:space="preserve"> </w:t>
      </w:r>
      <w:r w:rsidRPr="00741B4C">
        <w:rPr>
          <w:rFonts w:eastAsiaTheme="minorHAnsi" w:hint="eastAsia"/>
          <w:szCs w:val="20"/>
        </w:rPr>
        <w:t xml:space="preserve">Scott Snyder, 1999, </w:t>
      </w:r>
      <w:r w:rsidRPr="00741B4C">
        <w:rPr>
          <w:rFonts w:eastAsiaTheme="minorHAnsi" w:hint="eastAsia"/>
          <w:i/>
          <w:szCs w:val="20"/>
        </w:rPr>
        <w:t>Negotiating on the Edge: North Korean Negotiating Behavior</w:t>
      </w:r>
      <w:r w:rsidRPr="00741B4C">
        <w:rPr>
          <w:rFonts w:eastAsiaTheme="minorHAnsi" w:hint="eastAsia"/>
          <w:szCs w:val="20"/>
        </w:rPr>
        <w:t xml:space="preserve">, United States Institute of Peace: Washington, DC.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6DE"/>
    <w:rsid w:val="00052C19"/>
    <w:rsid w:val="000A06DE"/>
    <w:rsid w:val="000D4BFF"/>
    <w:rsid w:val="000E4840"/>
    <w:rsid w:val="000F6C88"/>
    <w:rsid w:val="00101033"/>
    <w:rsid w:val="0027739E"/>
    <w:rsid w:val="00312548"/>
    <w:rsid w:val="00337355"/>
    <w:rsid w:val="00365366"/>
    <w:rsid w:val="003B66A4"/>
    <w:rsid w:val="00402C4F"/>
    <w:rsid w:val="00404CC1"/>
    <w:rsid w:val="00432D6F"/>
    <w:rsid w:val="004A66E8"/>
    <w:rsid w:val="004B2DBD"/>
    <w:rsid w:val="004D3722"/>
    <w:rsid w:val="00527F7B"/>
    <w:rsid w:val="00633303"/>
    <w:rsid w:val="00684243"/>
    <w:rsid w:val="00731221"/>
    <w:rsid w:val="00741B4C"/>
    <w:rsid w:val="007571A9"/>
    <w:rsid w:val="007F6419"/>
    <w:rsid w:val="00806E57"/>
    <w:rsid w:val="00887F88"/>
    <w:rsid w:val="008E52ED"/>
    <w:rsid w:val="00965DB0"/>
    <w:rsid w:val="00997848"/>
    <w:rsid w:val="009B1453"/>
    <w:rsid w:val="009C0C53"/>
    <w:rsid w:val="009F03F9"/>
    <w:rsid w:val="009F6163"/>
    <w:rsid w:val="00AB7317"/>
    <w:rsid w:val="00AE0937"/>
    <w:rsid w:val="00B03474"/>
    <w:rsid w:val="00B27E30"/>
    <w:rsid w:val="00B44838"/>
    <w:rsid w:val="00B45D5F"/>
    <w:rsid w:val="00B6373D"/>
    <w:rsid w:val="00B95FD1"/>
    <w:rsid w:val="00BB4EC5"/>
    <w:rsid w:val="00C8741D"/>
    <w:rsid w:val="00CA6C35"/>
    <w:rsid w:val="00CC4806"/>
    <w:rsid w:val="00D74BEC"/>
    <w:rsid w:val="00D8704B"/>
    <w:rsid w:val="00DB2DF7"/>
    <w:rsid w:val="00E147A1"/>
    <w:rsid w:val="00E257A5"/>
    <w:rsid w:val="00E45571"/>
    <w:rsid w:val="00E77564"/>
    <w:rsid w:val="00EB729C"/>
    <w:rsid w:val="00ED451D"/>
    <w:rsid w:val="00F00382"/>
    <w:rsid w:val="00F13006"/>
    <w:rsid w:val="00F617C1"/>
    <w:rsid w:val="00F95EFE"/>
    <w:rsid w:val="00FF62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46B72-4E8F-4CFC-9148-B3CC75AC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74BEC"/>
    <w:pPr>
      <w:snapToGrid w:val="0"/>
      <w:jc w:val="left"/>
    </w:pPr>
  </w:style>
  <w:style w:type="character" w:customStyle="1" w:styleId="FootnoteTextChar">
    <w:name w:val="Footnote Text Char"/>
    <w:basedOn w:val="DefaultParagraphFont"/>
    <w:link w:val="FootnoteText"/>
    <w:uiPriority w:val="99"/>
    <w:semiHidden/>
    <w:rsid w:val="00D74BEC"/>
  </w:style>
  <w:style w:type="character" w:styleId="FootnoteReference">
    <w:name w:val="footnote reference"/>
    <w:basedOn w:val="DefaultParagraphFont"/>
    <w:uiPriority w:val="99"/>
    <w:semiHidden/>
    <w:unhideWhenUsed/>
    <w:rsid w:val="00D74BEC"/>
    <w:rPr>
      <w:vertAlign w:val="superscript"/>
    </w:rPr>
  </w:style>
  <w:style w:type="paragraph" w:styleId="BalloonText">
    <w:name w:val="Balloon Text"/>
    <w:basedOn w:val="Normal"/>
    <w:link w:val="BalloonTextChar"/>
    <w:uiPriority w:val="99"/>
    <w:semiHidden/>
    <w:unhideWhenUsed/>
    <w:rsid w:val="00741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B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24E53-E5C1-4215-A7BE-4B1E81766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Rachel</cp:lastModifiedBy>
  <cp:revision>19</cp:revision>
  <dcterms:created xsi:type="dcterms:W3CDTF">2015-08-21T23:35:00Z</dcterms:created>
  <dcterms:modified xsi:type="dcterms:W3CDTF">2015-08-22T00:28:00Z</dcterms:modified>
</cp:coreProperties>
</file>