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2C" w:rsidRPr="00B0601B" w:rsidRDefault="00F26B2C" w:rsidP="002D3D8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rFonts w:ascii="맑은 고딕" w:eastAsia="맑은 고딕" w:hAnsi="맑은 고딕"/>
          <w:sz w:val="28"/>
          <w:szCs w:val="28"/>
        </w:rPr>
      </w:pPr>
    </w:p>
    <w:p w:rsidR="005324CA" w:rsidRPr="00B0601B" w:rsidRDefault="003E1CCF" w:rsidP="002D3D8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rFonts w:ascii="맑은 고딕" w:eastAsia="맑은 고딕" w:hAnsi="맑은 고딕"/>
          <w:sz w:val="22"/>
          <w:szCs w:val="28"/>
          <w:lang w:eastAsia="ko-KR"/>
        </w:rPr>
      </w:pPr>
      <w:r>
        <w:rPr>
          <w:rFonts w:ascii="맑은 고딕" w:eastAsia="맑은 고딕" w:hAnsi="맑은 고딕" w:hint="eastAsia"/>
          <w:b/>
          <w:sz w:val="24"/>
          <w:szCs w:val="28"/>
          <w:lang w:eastAsia="ko-KR"/>
        </w:rPr>
        <w:t>주제</w:t>
      </w:r>
      <w:r w:rsidR="00F26B2C" w:rsidRPr="00B0601B">
        <w:rPr>
          <w:rFonts w:ascii="맑은 고딕" w:eastAsia="맑은 고딕" w:hAnsi="맑은 고딕"/>
          <w:b/>
          <w:sz w:val="24"/>
          <w:szCs w:val="28"/>
          <w:lang w:eastAsia="ko-KR"/>
        </w:rPr>
        <w:t>: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 xml:space="preserve"> </w:t>
      </w:r>
      <w:proofErr w:type="spellStart"/>
      <w:r w:rsidR="003664B0">
        <w:rPr>
          <w:rFonts w:ascii="맑은 고딕" w:eastAsia="맑은 고딕" w:hAnsi="맑은 고딕" w:hint="eastAsia"/>
          <w:sz w:val="22"/>
          <w:szCs w:val="28"/>
          <w:lang w:eastAsia="ko-KR"/>
        </w:rPr>
        <w:t>뉴</w:t>
      </w:r>
      <w:proofErr w:type="spellEnd"/>
      <w:r w:rsidR="003664B0">
        <w:rPr>
          <w:rFonts w:ascii="맑은 고딕" w:eastAsia="맑은 고딕" w:hAnsi="맑은 고딕" w:hint="eastAsia"/>
          <w:sz w:val="22"/>
          <w:szCs w:val="28"/>
          <w:lang w:eastAsia="ko-KR"/>
        </w:rPr>
        <w:t xml:space="preserve"> </w:t>
      </w:r>
      <w:proofErr w:type="spellStart"/>
      <w:r w:rsidR="003664B0">
        <w:rPr>
          <w:rFonts w:ascii="맑은 고딕" w:eastAsia="맑은 고딕" w:hAnsi="맑은 고딕" w:hint="eastAsia"/>
          <w:sz w:val="22"/>
          <w:szCs w:val="28"/>
          <w:lang w:eastAsia="ko-KR"/>
        </w:rPr>
        <w:t>노멀</w:t>
      </w:r>
      <w:proofErr w:type="spellEnd"/>
      <w:r w:rsidR="00A0324C" w:rsidRPr="00B0601B">
        <w:rPr>
          <w:rFonts w:ascii="맑은 고딕" w:eastAsia="맑은 고딕" w:hAnsi="맑은 고딕" w:hint="eastAsia"/>
          <w:sz w:val="22"/>
          <w:szCs w:val="28"/>
          <w:lang w:eastAsia="ko-KR"/>
        </w:rPr>
        <w:t>?</w:t>
      </w:r>
    </w:p>
    <w:p w:rsidR="00F26B2C" w:rsidRPr="00B0601B" w:rsidRDefault="003E1CCF" w:rsidP="002D3D8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rFonts w:ascii="맑은 고딕" w:eastAsia="맑은 고딕" w:hAnsi="맑은 고딕"/>
          <w:sz w:val="22"/>
          <w:szCs w:val="28"/>
          <w:lang w:eastAsia="ko-KR"/>
        </w:rPr>
      </w:pPr>
      <w:r>
        <w:rPr>
          <w:rFonts w:ascii="맑은 고딕" w:eastAsia="맑은 고딕" w:hAnsi="맑은 고딕" w:hint="eastAsia"/>
          <w:b/>
          <w:sz w:val="24"/>
          <w:szCs w:val="28"/>
          <w:lang w:eastAsia="ko-KR"/>
        </w:rPr>
        <w:t>일시</w:t>
      </w:r>
      <w:r w:rsidR="00F26B2C" w:rsidRPr="00B0601B">
        <w:rPr>
          <w:rFonts w:ascii="맑은 고딕" w:eastAsia="맑은 고딕" w:hAnsi="맑은 고딕"/>
          <w:b/>
          <w:sz w:val="24"/>
          <w:szCs w:val="28"/>
          <w:lang w:eastAsia="ko-KR"/>
        </w:rPr>
        <w:t>:</w:t>
      </w:r>
      <w:r w:rsidR="00F26B2C" w:rsidRPr="00B0601B">
        <w:rPr>
          <w:rFonts w:ascii="맑은 고딕" w:eastAsia="맑은 고딕" w:hAnsi="맑은 고딕"/>
          <w:sz w:val="24"/>
          <w:szCs w:val="28"/>
          <w:lang w:eastAsia="ko-KR"/>
        </w:rPr>
        <w:t xml:space="preserve"> 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201</w:t>
      </w:r>
      <w:r w:rsidR="003664B0">
        <w:rPr>
          <w:rFonts w:ascii="맑은 고딕" w:eastAsia="맑은 고딕" w:hAnsi="맑은 고딕" w:hint="eastAsia"/>
          <w:sz w:val="22"/>
          <w:szCs w:val="28"/>
          <w:lang w:eastAsia="ko-KR"/>
        </w:rPr>
        <w:t>6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년 4월</w:t>
      </w:r>
      <w:r w:rsidR="0086162B" w:rsidRPr="00B0601B">
        <w:rPr>
          <w:rFonts w:ascii="맑은 고딕" w:eastAsia="맑은 고딕" w:hAnsi="맑은 고딕"/>
          <w:sz w:val="22"/>
          <w:szCs w:val="28"/>
          <w:lang w:eastAsia="ko-KR"/>
        </w:rPr>
        <w:t xml:space="preserve"> 2</w:t>
      </w:r>
      <w:r w:rsidR="003664B0">
        <w:rPr>
          <w:rFonts w:ascii="맑은 고딕" w:eastAsia="맑은 고딕" w:hAnsi="맑은 고딕" w:hint="eastAsia"/>
          <w:sz w:val="22"/>
          <w:szCs w:val="28"/>
          <w:lang w:eastAsia="ko-KR"/>
        </w:rPr>
        <w:t>6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일 (</w:t>
      </w:r>
      <w:r w:rsidR="003664B0">
        <w:rPr>
          <w:rFonts w:ascii="맑은 고딕" w:eastAsia="맑은 고딕" w:hAnsi="맑은 고딕" w:hint="eastAsia"/>
          <w:sz w:val="22"/>
          <w:szCs w:val="28"/>
          <w:lang w:eastAsia="ko-KR"/>
        </w:rPr>
        <w:t>화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 xml:space="preserve">요일) / </w:t>
      </w:r>
      <w:r w:rsidR="003664B0">
        <w:rPr>
          <w:rFonts w:ascii="맑은 고딕" w:eastAsia="맑은 고딕" w:hAnsi="맑은 고딕" w:hint="eastAsia"/>
          <w:sz w:val="22"/>
          <w:szCs w:val="28"/>
          <w:lang w:eastAsia="ko-KR"/>
        </w:rPr>
        <w:t>10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:</w:t>
      </w:r>
      <w:r w:rsidR="00A0324C" w:rsidRPr="00B0601B">
        <w:rPr>
          <w:rFonts w:ascii="맑은 고딕" w:eastAsia="맑은 고딕" w:hAnsi="맑은 고딕" w:hint="eastAsia"/>
          <w:sz w:val="22"/>
          <w:szCs w:val="28"/>
          <w:lang w:eastAsia="ko-KR"/>
        </w:rPr>
        <w:t>30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-</w:t>
      </w:r>
      <w:r w:rsidR="00A0324C" w:rsidRPr="00B0601B">
        <w:rPr>
          <w:rFonts w:ascii="맑은 고딕" w:eastAsia="맑은 고딕" w:hAnsi="맑은 고딕" w:hint="eastAsia"/>
          <w:sz w:val="22"/>
          <w:szCs w:val="28"/>
          <w:lang w:eastAsia="ko-KR"/>
        </w:rPr>
        <w:t>1</w:t>
      </w:r>
      <w:r w:rsidR="003664B0">
        <w:rPr>
          <w:rFonts w:ascii="맑은 고딕" w:eastAsia="맑은 고딕" w:hAnsi="맑은 고딕" w:hint="eastAsia"/>
          <w:sz w:val="22"/>
          <w:szCs w:val="28"/>
          <w:lang w:eastAsia="ko-KR"/>
        </w:rPr>
        <w:t>2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:</w:t>
      </w:r>
      <w:r w:rsidR="003664B0">
        <w:rPr>
          <w:rFonts w:ascii="맑은 고딕" w:eastAsia="맑은 고딕" w:hAnsi="맑은 고딕" w:hint="eastAsia"/>
          <w:sz w:val="22"/>
          <w:szCs w:val="28"/>
          <w:lang w:eastAsia="ko-KR"/>
        </w:rPr>
        <w:t>00</w:t>
      </w:r>
    </w:p>
    <w:p w:rsidR="00B14D0E" w:rsidRPr="00B0601B" w:rsidRDefault="003E1CCF" w:rsidP="00D012D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b/>
          <w:sz w:val="24"/>
          <w:szCs w:val="28"/>
          <w:lang w:eastAsia="ko-KR"/>
        </w:rPr>
        <w:t>작성자</w:t>
      </w:r>
      <w:r w:rsidR="00F26B2C" w:rsidRPr="00B0601B">
        <w:rPr>
          <w:rFonts w:ascii="맑은 고딕" w:eastAsia="맑은 고딕" w:hAnsi="맑은 고딕"/>
          <w:b/>
          <w:sz w:val="24"/>
          <w:szCs w:val="28"/>
          <w:lang w:eastAsia="ko-KR"/>
        </w:rPr>
        <w:t>:</w:t>
      </w:r>
      <w:r w:rsidR="00F26B2C" w:rsidRPr="00B0601B">
        <w:rPr>
          <w:rFonts w:ascii="맑은 고딕" w:eastAsia="맑은 고딕" w:hAnsi="맑은 고딕"/>
          <w:sz w:val="24"/>
          <w:szCs w:val="28"/>
          <w:lang w:eastAsia="ko-KR"/>
        </w:rPr>
        <w:t xml:space="preserve"> </w:t>
      </w:r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>이재현</w:t>
      </w:r>
      <w:r w:rsidR="00F26B2C" w:rsidRPr="00B0601B">
        <w:rPr>
          <w:rFonts w:ascii="맑은 고딕" w:eastAsia="맑은 고딕" w:hAnsi="맑은 고딕"/>
          <w:sz w:val="22"/>
          <w:szCs w:val="22"/>
          <w:lang w:eastAsia="ko-KR"/>
        </w:rPr>
        <w:t>, 아산정책연구원</w:t>
      </w:r>
      <w:r w:rsidR="001F47C0"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>선임</w:t>
      </w:r>
      <w:r w:rsidR="001F47C0"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>연구위원</w:t>
      </w:r>
    </w:p>
    <w:p w:rsidR="001F47C0" w:rsidRPr="00B0601B" w:rsidRDefault="003E1CCF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22"/>
          <w:szCs w:val="28"/>
          <w:lang w:eastAsia="ko-KR"/>
        </w:rPr>
      </w:pPr>
      <w:r>
        <w:rPr>
          <w:rFonts w:ascii="맑은 고딕" w:eastAsia="맑은 고딕" w:hAnsi="맑은 고딕" w:hint="eastAsia"/>
          <w:b/>
          <w:sz w:val="24"/>
          <w:szCs w:val="28"/>
          <w:lang w:eastAsia="ko-KR"/>
        </w:rPr>
        <w:t>사회자</w:t>
      </w:r>
      <w:r w:rsidR="001F47C0" w:rsidRPr="00B0601B">
        <w:rPr>
          <w:rFonts w:ascii="맑은 고딕" w:eastAsia="맑은 고딕" w:hAnsi="맑은 고딕" w:hint="eastAsia"/>
          <w:b/>
          <w:sz w:val="24"/>
          <w:szCs w:val="28"/>
          <w:lang w:eastAsia="ko-KR"/>
        </w:rPr>
        <w:t>:</w:t>
      </w:r>
      <w:r w:rsidR="001F47C0" w:rsidRPr="00B0601B">
        <w:rPr>
          <w:rFonts w:ascii="맑은 고딕" w:eastAsia="맑은 고딕" w:hAnsi="맑은 고딕" w:hint="eastAsia"/>
          <w:sz w:val="24"/>
          <w:szCs w:val="28"/>
          <w:lang w:eastAsia="ko-KR"/>
        </w:rPr>
        <w:t xml:space="preserve"> </w:t>
      </w:r>
      <w:r w:rsidR="003664B0" w:rsidRPr="001045D2">
        <w:rPr>
          <w:rFonts w:ascii="맑은 고딕" w:eastAsia="맑은 고딕" w:hAnsi="맑은 고딕" w:hint="eastAsia"/>
          <w:sz w:val="22"/>
          <w:szCs w:val="22"/>
          <w:lang w:eastAsia="ko-KR"/>
        </w:rPr>
        <w:t>함재봉</w:t>
      </w:r>
      <w:r w:rsidR="00A0324C" w:rsidRPr="001045D2">
        <w:rPr>
          <w:rFonts w:ascii="맑은 고딕" w:eastAsia="맑은 고딕" w:hAnsi="맑은 고딕" w:hint="eastAsia"/>
          <w:sz w:val="22"/>
          <w:szCs w:val="22"/>
          <w:lang w:eastAsia="ko-KR"/>
        </w:rPr>
        <w:t>,</w:t>
      </w:r>
      <w:r w:rsidR="00A0324C" w:rsidRPr="00985EB7">
        <w:rPr>
          <w:rFonts w:ascii="맑은 고딕" w:eastAsia="맑은 고딕" w:hAnsi="맑은 고딕" w:hint="eastAsia"/>
          <w:sz w:val="22"/>
          <w:szCs w:val="28"/>
          <w:lang w:eastAsia="ko-KR"/>
        </w:rPr>
        <w:t xml:space="preserve"> </w:t>
      </w:r>
      <w:r w:rsidR="003664B0">
        <w:rPr>
          <w:rFonts w:ascii="맑은 고딕" w:eastAsia="맑은 고딕" w:hAnsi="맑은 고딕" w:hint="eastAsia"/>
          <w:sz w:val="22"/>
          <w:szCs w:val="28"/>
          <w:lang w:eastAsia="ko-KR"/>
        </w:rPr>
        <w:t>아산정책연구원 원장</w:t>
      </w:r>
    </w:p>
    <w:p w:rsidR="00BF69BB" w:rsidRPr="00985EB7" w:rsidRDefault="003E1CCF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b/>
          <w:sz w:val="24"/>
          <w:szCs w:val="28"/>
          <w:lang w:eastAsia="ko-KR"/>
        </w:rPr>
        <w:t>발표자</w:t>
      </w:r>
      <w:r w:rsidR="001F47C0" w:rsidRPr="00B0601B">
        <w:rPr>
          <w:rFonts w:ascii="맑은 고딕" w:eastAsia="맑은 고딕" w:hAnsi="맑은 고딕" w:hint="eastAsia"/>
          <w:b/>
          <w:sz w:val="24"/>
          <w:szCs w:val="28"/>
          <w:lang w:eastAsia="ko-KR"/>
        </w:rPr>
        <w:t>:</w:t>
      </w:r>
      <w:r w:rsidR="00F558FD" w:rsidRPr="00B0601B">
        <w:rPr>
          <w:rFonts w:ascii="맑은 고딕" w:eastAsia="맑은 고딕" w:hAnsi="맑은 고딕" w:hint="eastAsia"/>
          <w:sz w:val="24"/>
          <w:szCs w:val="28"/>
          <w:lang w:eastAsia="ko-KR"/>
        </w:rPr>
        <w:t xml:space="preserve"> </w:t>
      </w:r>
      <w:r w:rsidR="003664B0" w:rsidRPr="001045D2">
        <w:rPr>
          <w:rFonts w:ascii="맑은 고딕" w:eastAsia="맑은 고딕" w:hAnsi="맑은 고딕" w:hint="eastAsia"/>
          <w:sz w:val="22"/>
          <w:szCs w:val="28"/>
          <w:lang w:eastAsia="ko-KR"/>
        </w:rPr>
        <w:t>한승주</w:t>
      </w:r>
      <w:r w:rsidR="0036466B" w:rsidRPr="00985EB7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, </w:t>
      </w:r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>고려대학교 명예교수</w:t>
      </w:r>
    </w:p>
    <w:p w:rsidR="001F47C0" w:rsidRPr="00B0601B" w:rsidRDefault="001F47C0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22"/>
          <w:szCs w:val="22"/>
          <w:lang w:eastAsia="ko-KR"/>
        </w:rPr>
      </w:pPr>
      <w:r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       </w:t>
      </w:r>
      <w:proofErr w:type="spellStart"/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>길버트</w:t>
      </w:r>
      <w:proofErr w:type="spellEnd"/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proofErr w:type="spellStart"/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>로즈만</w:t>
      </w:r>
      <w:proofErr w:type="spellEnd"/>
      <w:r w:rsidR="00A0324C"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, </w:t>
      </w:r>
      <w:proofErr w:type="spellStart"/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>더아산포럼</w:t>
      </w:r>
      <w:proofErr w:type="spellEnd"/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편집장</w:t>
      </w:r>
    </w:p>
    <w:p w:rsidR="008108CA" w:rsidRDefault="00985EB7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       </w:t>
      </w:r>
      <w:proofErr w:type="spellStart"/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>다나카</w:t>
      </w:r>
      <w:proofErr w:type="spellEnd"/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proofErr w:type="spellStart"/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>아키히코</w:t>
      </w:r>
      <w:proofErr w:type="spellEnd"/>
      <w:r w:rsidR="0086162B"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, </w:t>
      </w:r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>도쿄대학교 교수</w:t>
      </w:r>
    </w:p>
    <w:p w:rsidR="001D21CF" w:rsidRPr="00B0601B" w:rsidRDefault="00985EB7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      </w:t>
      </w:r>
      <w:r w:rsidR="003E1C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주 </w:t>
      </w:r>
      <w:proofErr w:type="spellStart"/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>청후</w:t>
      </w:r>
      <w:proofErr w:type="spellEnd"/>
      <w:r w:rsidR="00A0324C"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, </w:t>
      </w:r>
      <w:r w:rsidR="003664B0">
        <w:rPr>
          <w:rFonts w:ascii="맑은 고딕" w:eastAsia="맑은 고딕" w:hAnsi="맑은 고딕" w:hint="eastAsia"/>
          <w:sz w:val="22"/>
          <w:szCs w:val="22"/>
          <w:lang w:eastAsia="ko-KR"/>
        </w:rPr>
        <w:t>중국국방대학</w:t>
      </w:r>
      <w:r w:rsidR="00A0324C"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>교</w:t>
      </w:r>
      <w:r w:rsidR="00C7207D"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교수</w:t>
      </w:r>
    </w:p>
    <w:p w:rsidR="00BD160D" w:rsidRPr="00CA6CD2" w:rsidRDefault="00BD160D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18"/>
          <w:szCs w:val="22"/>
          <w:lang w:eastAsia="ko-KR"/>
        </w:rPr>
      </w:pPr>
    </w:p>
    <w:p w:rsidR="00BD160D" w:rsidRPr="00CA6CD2" w:rsidRDefault="00BD160D" w:rsidP="00BD160D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kern w:val="0"/>
          <w:sz w:val="22"/>
          <w:szCs w:val="28"/>
          <w:lang w:eastAsia="ko-KR"/>
        </w:rPr>
      </w:pPr>
    </w:p>
    <w:p w:rsidR="00E57A5F" w:rsidRDefault="00E57A5F" w:rsidP="00E57A5F">
      <w:pPr>
        <w:rPr>
          <w:rFonts w:ascii="맑은 고딕" w:eastAsia="맑은 고딕" w:hAnsi="맑은 고딕"/>
          <w:sz w:val="24"/>
          <w:lang w:eastAsia="ko-KR"/>
        </w:rPr>
      </w:pPr>
      <w:r>
        <w:rPr>
          <w:rFonts w:ascii="맑은 고딕" w:eastAsia="맑은 고딕" w:hAnsi="맑은 고딕"/>
          <w:sz w:val="24"/>
          <w:lang w:eastAsia="ko-KR"/>
        </w:rPr>
        <w:t>2016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년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아산플래넘의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첫 번째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플레너리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세션은 </w:t>
      </w:r>
      <w:r>
        <w:rPr>
          <w:rFonts w:ascii="맑은 고딕" w:eastAsia="맑은 고딕" w:hAnsi="맑은 고딕"/>
          <w:sz w:val="24"/>
          <w:lang w:eastAsia="ko-KR"/>
        </w:rPr>
        <w:t>‘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뉴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노멀</w:t>
      </w:r>
      <w:proofErr w:type="spellEnd"/>
      <w:r>
        <w:rPr>
          <w:rFonts w:ascii="맑은 고딕" w:eastAsia="맑은 고딕" w:hAnsi="맑은 고딕"/>
          <w:sz w:val="24"/>
          <w:lang w:eastAsia="ko-KR"/>
        </w:rPr>
        <w:t>’</w:t>
      </w:r>
      <w:r>
        <w:rPr>
          <w:rFonts w:ascii="맑은 고딕" w:eastAsia="맑은 고딕" w:hAnsi="맑은 고딕" w:hint="eastAsia"/>
          <w:sz w:val="24"/>
          <w:lang w:eastAsia="ko-KR"/>
        </w:rPr>
        <w:t>을 주제로 진행됐다.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함재봉 아산정책연구원장이 사회를 맡았으며 한승주 고려대 명예교수(전 외무부 장관),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길버트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로즈만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더아산포럼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편집장(전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프린스턴대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교수),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다나카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아키히코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도쿄대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교수, 주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청후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중국국방대학교 교수(전 인민해방군 장군)가 한〮미〮일〮중을 대표해 패널로 참석했다.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</w:p>
    <w:p w:rsidR="00E57A5F" w:rsidRPr="00876034" w:rsidRDefault="00E57A5F" w:rsidP="00E57A5F">
      <w:pPr>
        <w:rPr>
          <w:rFonts w:ascii="맑은 고딕" w:eastAsia="맑은 고딕" w:hAnsi="맑은 고딕"/>
          <w:sz w:val="24"/>
          <w:lang w:eastAsia="ko-KR"/>
        </w:rPr>
      </w:pPr>
    </w:p>
    <w:p w:rsidR="00E57A5F" w:rsidRDefault="00E57A5F" w:rsidP="00E57A5F">
      <w:pPr>
        <w:rPr>
          <w:rFonts w:ascii="맑은 고딕" w:eastAsia="맑은 고딕" w:hAnsi="맑은 고딕"/>
          <w:sz w:val="24"/>
          <w:lang w:eastAsia="ko-KR"/>
        </w:rPr>
      </w:pPr>
      <w:r>
        <w:rPr>
          <w:rFonts w:ascii="맑은 고딕" w:eastAsia="맑은 고딕" w:hAnsi="맑은 고딕" w:hint="eastAsia"/>
          <w:sz w:val="24"/>
          <w:lang w:eastAsia="ko-KR"/>
        </w:rPr>
        <w:t xml:space="preserve">먼저 한 전 장관은 한반도의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뉴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노멀과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관련, 북한의 핵 개발 초기와 현재를 비교하며 달라진 환경과 이에 대한 관련 국가들의 대응에 대해 지적했다.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특히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북핵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문제가 등장한 초기에 적절히 대처하지 못해 지금과 같은 어려운 상황이 초래됐다고 말했다.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전략적 인내 정책에 따라 북한 핵 문제 해결에 미온적이었던 미국의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오바마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정부는 북한의 </w:t>
      </w:r>
      <w:r>
        <w:rPr>
          <w:rFonts w:ascii="맑은 고딕" w:eastAsia="맑은 고딕" w:hAnsi="맑은 고딕"/>
          <w:sz w:val="24"/>
          <w:lang w:eastAsia="ko-KR"/>
        </w:rPr>
        <w:t>4</w:t>
      </w:r>
      <w:r>
        <w:rPr>
          <w:rFonts w:ascii="맑은 고딕" w:eastAsia="맑은 고딕" w:hAnsi="맑은 고딕" w:hint="eastAsia"/>
          <w:sz w:val="24"/>
          <w:lang w:eastAsia="ko-KR"/>
        </w:rPr>
        <w:t>차 핵 실험 이후 보다 적극적으로 나서기 시작했지만 다소 늦은 감이 있다고 설명했다. 한 전 장관에 따르면 중국은 과거 북한 핵에 대한 조치나 제재에 부정적인 태도를 취했으나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최근 들어 변화가 보이고 있다.</w:t>
      </w:r>
    </w:p>
    <w:p w:rsidR="00E57A5F" w:rsidRPr="00355DE1" w:rsidRDefault="00E57A5F" w:rsidP="00E57A5F">
      <w:pPr>
        <w:rPr>
          <w:rFonts w:ascii="맑은 고딕" w:eastAsia="맑은 고딕" w:hAnsi="맑은 고딕"/>
          <w:sz w:val="24"/>
          <w:lang w:eastAsia="ko-KR"/>
        </w:rPr>
      </w:pPr>
    </w:p>
    <w:p w:rsidR="00E57A5F" w:rsidRDefault="00E57A5F" w:rsidP="00E57A5F">
      <w:pPr>
        <w:rPr>
          <w:rFonts w:ascii="맑은 고딕" w:eastAsia="맑은 고딕" w:hAnsi="맑은 고딕" w:hint="eastAsia"/>
          <w:sz w:val="24"/>
          <w:lang w:eastAsia="ko-KR"/>
        </w:rPr>
      </w:pPr>
      <w:r>
        <w:rPr>
          <w:rFonts w:ascii="맑은 고딕" w:eastAsia="맑은 고딕" w:hAnsi="맑은 고딕" w:hint="eastAsia"/>
          <w:sz w:val="24"/>
          <w:lang w:eastAsia="ko-KR"/>
        </w:rPr>
        <w:t xml:space="preserve">이어 길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로즈만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편집장은 한 전 장관이 지적한 대로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북핵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문제 해결에 대한 미국의 의지가 최근 강해졌다는 점을 인정하면서도, 중국과 미국의 대응 방안이 </w:t>
      </w:r>
      <w:r>
        <w:rPr>
          <w:rFonts w:ascii="맑은 고딕" w:eastAsia="맑은 고딕" w:hAnsi="맑은 고딕" w:hint="eastAsia"/>
          <w:sz w:val="24"/>
          <w:lang w:eastAsia="ko-KR"/>
        </w:rPr>
        <w:lastRenderedPageBreak/>
        <w:t xml:space="preserve">방향과 구상 면에서 서로 다르기 때문에 문제 해결이 어렵다고 주장했다. 나아가 북한 문제에 대한 미-중 협력,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남중국해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문제,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한-일 간의 협력 문제 등 다양한 지역 현안이 있음에도 관련 국가,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국제사회가 해결방안에 관한 공동의 비전을 공유하고 있지 않기 때문에 갈등이 지속된다고 보았다.</w:t>
      </w:r>
    </w:p>
    <w:p w:rsidR="00E57A5F" w:rsidRPr="00942F14" w:rsidRDefault="00E57A5F" w:rsidP="00E57A5F">
      <w:pPr>
        <w:rPr>
          <w:rFonts w:ascii="맑은 고딕" w:eastAsia="맑은 고딕" w:hAnsi="맑은 고딕"/>
          <w:sz w:val="24"/>
          <w:lang w:eastAsia="ko-KR"/>
        </w:rPr>
      </w:pPr>
    </w:p>
    <w:p w:rsidR="00E57A5F" w:rsidRDefault="00E57A5F" w:rsidP="00E57A5F">
      <w:pPr>
        <w:rPr>
          <w:rFonts w:ascii="맑은 고딕" w:eastAsia="맑은 고딕" w:hAnsi="맑은 고딕"/>
          <w:sz w:val="24"/>
          <w:lang w:eastAsia="ko-KR"/>
        </w:rPr>
      </w:pPr>
      <w:r>
        <w:rPr>
          <w:rFonts w:ascii="맑은 고딕" w:eastAsia="맑은 고딕" w:hAnsi="맑은 고딕" w:hint="eastAsia"/>
          <w:sz w:val="24"/>
          <w:lang w:eastAsia="ko-KR"/>
        </w:rPr>
        <w:t xml:space="preserve">세 번째 발표자인 일본의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다나카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아키히코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교수는 현재 우리가 목격하고 있는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뉴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노멀은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기술의 발전 등으로 등장한 </w:t>
      </w:r>
      <w:r>
        <w:rPr>
          <w:rFonts w:ascii="맑은 고딕" w:eastAsia="맑은 고딕" w:hAnsi="맑은 고딕"/>
          <w:sz w:val="24"/>
          <w:lang w:eastAsia="ko-KR"/>
        </w:rPr>
        <w:t>21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세기적 현상과 </w:t>
      </w:r>
      <w:r>
        <w:rPr>
          <w:rFonts w:ascii="맑은 고딕" w:eastAsia="맑은 고딕" w:hAnsi="맑은 고딕"/>
          <w:sz w:val="24"/>
          <w:lang w:eastAsia="ko-KR"/>
        </w:rPr>
        <w:t>20</w:t>
      </w:r>
      <w:r>
        <w:rPr>
          <w:rFonts w:ascii="맑은 고딕" w:eastAsia="맑은 고딕" w:hAnsi="맑은 고딕" w:hint="eastAsia"/>
          <w:sz w:val="24"/>
          <w:lang w:eastAsia="ko-KR"/>
        </w:rPr>
        <w:t>세기 초반의 국제 관계 특징이 중첩되어 나타나는 현상이라고 진단했다.</w:t>
      </w:r>
      <w:r>
        <w:rPr>
          <w:rFonts w:ascii="맑은 고딕" w:eastAsia="맑은 고딕" w:hAnsi="맑은 고딕"/>
          <w:sz w:val="24"/>
          <w:lang w:eastAsia="ko-KR"/>
        </w:rPr>
        <w:t xml:space="preserve"> 21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세기 들어 </w:t>
      </w:r>
      <w:r>
        <w:rPr>
          <w:rFonts w:ascii="맑은 고딕" w:eastAsia="맑은 고딕" w:hAnsi="맑은 고딕"/>
          <w:sz w:val="24"/>
          <w:lang w:eastAsia="ko-KR"/>
        </w:rPr>
        <w:t>UN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 새천년개발계획</w:t>
      </w:r>
      <w:r>
        <w:rPr>
          <w:rFonts w:ascii="맑은 고딕" w:eastAsia="맑은 고딕" w:hAnsi="맑은 고딕"/>
          <w:sz w:val="24"/>
          <w:lang w:eastAsia="ko-KR"/>
        </w:rPr>
        <w:t>(MDG)</w:t>
      </w:r>
      <w:r>
        <w:rPr>
          <w:rFonts w:ascii="맑은 고딕" w:eastAsia="맑은 고딕" w:hAnsi="맑은 고딕" w:hint="eastAsia"/>
          <w:sz w:val="24"/>
          <w:lang w:eastAsia="ko-KR"/>
        </w:rPr>
        <w:t>을 통해 빈곤 감소 목표를 달성하는 등 약간의 진전이 있었지만,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여전히 글로벌 차원의 제도(institutions)들이 해결해야 하는 문제가 산적해 있다.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특히 현재 북한은 </w:t>
      </w:r>
      <w:r>
        <w:rPr>
          <w:rFonts w:ascii="맑은 고딕" w:eastAsia="맑은 고딕" w:hAnsi="맑은 고딕"/>
          <w:sz w:val="24"/>
          <w:lang w:eastAsia="ko-KR"/>
        </w:rPr>
        <w:t>UN</w:t>
      </w:r>
      <w:r>
        <w:rPr>
          <w:rFonts w:ascii="맑은 고딕" w:eastAsia="맑은 고딕" w:hAnsi="맑은 고딕" w:hint="eastAsia"/>
          <w:sz w:val="24"/>
          <w:lang w:eastAsia="ko-KR"/>
        </w:rPr>
        <w:t>의 제재와 권고를 완전히 무시하고 있는데,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아키히코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교수에 따르면 이는 과거 제국주의 일본과 나치 독일이 국제사회를 무시했던 것과 유사한 모습이다.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또한 그는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남중국해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>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동아시아 전반의 상황을 보면 과거의 유산인 지정학이 다시 지역을 지배하고 있는 것으로 보인다고 밝혔다.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</w:p>
    <w:p w:rsidR="00E57A5F" w:rsidRDefault="00E57A5F" w:rsidP="00E57A5F">
      <w:pPr>
        <w:rPr>
          <w:rFonts w:ascii="맑은 고딕" w:eastAsia="맑은 고딕" w:hAnsi="맑은 고딕"/>
          <w:sz w:val="24"/>
          <w:lang w:eastAsia="ko-KR"/>
        </w:rPr>
      </w:pPr>
    </w:p>
    <w:p w:rsidR="00E57A5F" w:rsidRDefault="00E57A5F" w:rsidP="00E57A5F">
      <w:pPr>
        <w:rPr>
          <w:rFonts w:ascii="맑은 고딕" w:eastAsia="맑은 고딕" w:hAnsi="맑은 고딕"/>
          <w:sz w:val="24"/>
          <w:lang w:eastAsia="ko-KR"/>
        </w:rPr>
      </w:pPr>
      <w:r>
        <w:rPr>
          <w:rFonts w:ascii="맑은 고딕" w:eastAsia="맑은 고딕" w:hAnsi="맑은 고딕" w:hint="eastAsia"/>
          <w:sz w:val="24"/>
          <w:lang w:eastAsia="ko-KR"/>
        </w:rPr>
        <w:t xml:space="preserve">마지막 발언자로 나선 주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청후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교수는 글로벌 차원에서 나타나는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뉴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노멀의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증상들로 테러리즘,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무정부주의,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강대국의 경쟁,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점증하는 해양 갈등,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저성장,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금융위기,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군비경쟁,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북한 핵 문제를 포함한 대량살상 무기의 확산 등을 꼽았다.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그는 이런 문제들이 해결되지 못하고 지속되는 이유는 강대국 사이에 제대로 된 협력이 없기 때문이라고 주장하며 특히 미국과 중국 간의 근본적인 신뢰를 바탕으로 한 협력이 필수적이라고 말했다.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</w:p>
    <w:p w:rsidR="00AE06CE" w:rsidRPr="00E57A5F" w:rsidRDefault="00AE06CE" w:rsidP="00AE06CE">
      <w:pPr>
        <w:pStyle w:val="a7"/>
        <w:spacing w:line="276" w:lineRule="auto"/>
        <w:rPr>
          <w:rFonts w:ascii="맑은 고딕" w:eastAsia="맑은 고딕" w:hAnsi="맑은 고딕"/>
          <w:sz w:val="24"/>
          <w:szCs w:val="24"/>
        </w:rPr>
      </w:pPr>
    </w:p>
    <w:p w:rsidR="00E57A5F" w:rsidRPr="00335B8D" w:rsidRDefault="00E57A5F" w:rsidP="00E57A5F">
      <w:pPr>
        <w:rPr>
          <w:rFonts w:ascii="맑은 고딕" w:eastAsia="맑은 고딕" w:hAnsi="맑은 고딕" w:hint="eastAsia"/>
          <w:color w:val="auto"/>
          <w:sz w:val="24"/>
          <w:lang w:eastAsia="ko-KR"/>
        </w:rPr>
      </w:pPr>
      <w:r>
        <w:rPr>
          <w:rFonts w:ascii="맑은 고딕" w:eastAsia="맑은 고딕" w:hAnsi="맑은 고딕" w:hint="eastAsia"/>
          <w:sz w:val="24"/>
          <w:lang w:eastAsia="ko-KR"/>
        </w:rPr>
        <w:t>질의 응답 시간에는 북한 문제,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미국 대선 전망,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국내 정치와 대외정책의 연관성 등에 관한 질문들이 제기되었다.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많은 질문이 주 교수에게 집중되었다. 그는 북한 문제 해결의 핵심은 결국 북한이 원하는 </w:t>
      </w:r>
      <w:r w:rsidRPr="00335B8D">
        <w:rPr>
          <w:rFonts w:ascii="맑은 고딕" w:eastAsia="맑은 고딕" w:hAnsi="맑은 고딕" w:hint="eastAsia"/>
          <w:sz w:val="24"/>
          <w:lang w:eastAsia="ko-KR"/>
        </w:rPr>
        <w:t xml:space="preserve">정권 </w:t>
      </w:r>
      <w:r>
        <w:rPr>
          <w:rFonts w:ascii="맑은 고딕" w:eastAsia="맑은 고딕" w:hAnsi="맑은 고딕" w:hint="eastAsia"/>
          <w:sz w:val="24"/>
          <w:lang w:eastAsia="ko-KR"/>
        </w:rPr>
        <w:t>안전을 보장하는 데에 있다고 했다. 나아가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북한이 무엇을 원하는지를 알기 위해서라도 제재보다는 대화가 필요하다고 강조하면서 </w:t>
      </w:r>
      <w:r>
        <w:rPr>
          <w:rFonts w:ascii="맑은 고딕" w:eastAsia="맑은 고딕" w:hAnsi="맑은 고딕"/>
          <w:sz w:val="24"/>
          <w:lang w:eastAsia="ko-KR"/>
        </w:rPr>
        <w:t>6</w:t>
      </w:r>
      <w:r>
        <w:rPr>
          <w:rFonts w:ascii="맑은 고딕" w:eastAsia="맑은 고딕" w:hAnsi="맑은 고딕" w:hint="eastAsia"/>
          <w:sz w:val="24"/>
          <w:lang w:eastAsia="ko-KR"/>
        </w:rPr>
        <w:t>자회담의 재개 필요성을 언급했다.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proofErr w:type="spellStart"/>
      <w:r w:rsidRPr="00335B8D">
        <w:rPr>
          <w:rFonts w:ascii="맑은 고딕" w:eastAsia="맑은 고딕" w:hAnsi="맑은 고딕" w:hint="eastAsia"/>
          <w:color w:val="auto"/>
          <w:sz w:val="24"/>
          <w:lang w:eastAsia="ko-KR"/>
        </w:rPr>
        <w:t>다나카</w:t>
      </w:r>
      <w:proofErr w:type="spellEnd"/>
      <w:r w:rsidRPr="00335B8D"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</w:t>
      </w:r>
      <w:proofErr w:type="spellStart"/>
      <w:r w:rsidRPr="00335B8D">
        <w:rPr>
          <w:rFonts w:ascii="맑은 고딕" w:eastAsia="맑은 고딕" w:hAnsi="맑은 고딕" w:hint="eastAsia"/>
          <w:color w:val="auto"/>
          <w:sz w:val="24"/>
          <w:lang w:eastAsia="ko-KR"/>
        </w:rPr>
        <w:t>아키히코</w:t>
      </w:r>
      <w:proofErr w:type="spellEnd"/>
      <w:r w:rsidRPr="00335B8D"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교수는 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다가오는 </w:t>
      </w:r>
      <w:r w:rsidRPr="00335B8D">
        <w:rPr>
          <w:rFonts w:ascii="맑은 고딕" w:eastAsia="맑은 고딕" w:hAnsi="맑은 고딕" w:hint="eastAsia"/>
          <w:color w:val="auto"/>
          <w:sz w:val="24"/>
          <w:lang w:eastAsia="ko-KR"/>
        </w:rPr>
        <w:t>선거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의</w:t>
      </w:r>
      <w:r w:rsidRPr="00335B8D"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결과에 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관계 </w:t>
      </w:r>
      <w:r w:rsidRPr="00335B8D"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없이 </w:t>
      </w:r>
      <w:proofErr w:type="spellStart"/>
      <w:r w:rsidRPr="00335B8D">
        <w:rPr>
          <w:rFonts w:ascii="맑은 고딕" w:eastAsia="맑은 고딕" w:hAnsi="맑은 고딕" w:hint="eastAsia"/>
          <w:color w:val="auto"/>
          <w:sz w:val="24"/>
          <w:lang w:eastAsia="ko-KR"/>
        </w:rPr>
        <w:t>아베</w:t>
      </w:r>
      <w:proofErr w:type="spellEnd"/>
      <w:r w:rsidRPr="00335B8D"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정부의 정책 방향에 큰 변화는 </w:t>
      </w:r>
      <w:r w:rsidRPr="00335B8D">
        <w:rPr>
          <w:rFonts w:ascii="맑은 고딕" w:eastAsia="맑은 고딕" w:hAnsi="맑은 고딕" w:hint="eastAsia"/>
          <w:color w:val="auto"/>
          <w:sz w:val="24"/>
          <w:lang w:eastAsia="ko-KR"/>
        </w:rPr>
        <w:lastRenderedPageBreak/>
        <w:t>없을 것이라고 했다. 그에 따르면 패전 후 일본은 글로벌 제도와 질서를 존중해야 한다는 교훈을 얻었으며 향후 일본의 외교 정책은 이를 강화하는데 이바지 하는 방향으로 나타날 것이라고 보았다.</w:t>
      </w:r>
      <w:r w:rsidRPr="00335B8D">
        <w:rPr>
          <w:rFonts w:ascii="맑은 고딕" w:eastAsia="맑은 고딕" w:hAnsi="맑은 고딕"/>
          <w:color w:val="auto"/>
          <w:sz w:val="24"/>
          <w:lang w:eastAsia="ko-KR"/>
        </w:rPr>
        <w:t xml:space="preserve"> </w:t>
      </w:r>
    </w:p>
    <w:p w:rsidR="00E57A5F" w:rsidRDefault="00E57A5F" w:rsidP="00E57A5F">
      <w:pPr>
        <w:rPr>
          <w:rFonts w:ascii="맑은 고딕" w:eastAsia="맑은 고딕" w:hAnsi="맑은 고딕"/>
          <w:sz w:val="24"/>
          <w:lang w:eastAsia="ko-KR"/>
        </w:rPr>
      </w:pPr>
    </w:p>
    <w:p w:rsidR="00E57A5F" w:rsidRDefault="00E57A5F" w:rsidP="00E57A5F">
      <w:pPr>
        <w:rPr>
          <w:rFonts w:ascii="맑은 고딕" w:eastAsia="맑은 고딕" w:hAnsi="맑은 고딕" w:hint="eastAsia"/>
          <w:sz w:val="24"/>
          <w:lang w:eastAsia="ko-KR"/>
        </w:rPr>
      </w:pPr>
      <w:r>
        <w:rPr>
          <w:rFonts w:ascii="맑은 고딕" w:eastAsia="맑은 고딕" w:hAnsi="맑은 고딕" w:hint="eastAsia"/>
          <w:sz w:val="24"/>
          <w:lang w:eastAsia="ko-KR"/>
        </w:rPr>
        <w:t xml:space="preserve">길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로즈만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편집장은 관련 국가들이 북한 문제 해결에 대한 공동의 비전을 가지고 있는지를 반문하면서, 비전의 공유가 북한 문제 해결의 출발점이라고 말했다.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또한 그는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힐러리</w:t>
      </w:r>
      <w:proofErr w:type="spellEnd"/>
      <w:r>
        <w:rPr>
          <w:rFonts w:ascii="맑은 고딕" w:eastAsia="맑은 고딕" w:hAnsi="맑은 고딕" w:hint="eastAsia"/>
          <w:sz w:val="24"/>
          <w:lang w:eastAsia="ko-KR"/>
        </w:rPr>
        <w:t xml:space="preserve"> 클린턴 전 국무장관이 미국 대선에서 이길 것으로 전망하면서, 그렇게 된다면 근대 미국 역사에서 외교에 대해 가장 잘 아는 대통령이 나올 것이라고 보았다.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sz w:val="24"/>
          <w:lang w:eastAsia="ko-KR"/>
        </w:rPr>
        <w:t>마지막으로 한승주 전 장관은 누가 차기 미국 대통령이 되는가에 관계 없이 북한 문제를 핵심에 놓는지 여부에 따라 미국 외교 정책은 상당한 변화를 겪게 될 것으로 전망했다.</w:t>
      </w:r>
      <w:r>
        <w:rPr>
          <w:rFonts w:ascii="맑은 고딕" w:eastAsia="맑은 고딕" w:hAnsi="맑은 고딕"/>
          <w:sz w:val="24"/>
          <w:lang w:eastAsia="ko-KR"/>
        </w:rPr>
        <w:t xml:space="preserve"> </w:t>
      </w:r>
    </w:p>
    <w:p w:rsidR="00E57A5F" w:rsidRPr="00596766" w:rsidRDefault="00E57A5F" w:rsidP="00E57A5F">
      <w:pPr>
        <w:rPr>
          <w:rFonts w:eastAsia="맑은 고딕" w:hint="eastAsia"/>
          <w:lang w:eastAsia="ko-KR"/>
        </w:rPr>
      </w:pPr>
    </w:p>
    <w:p w:rsidR="00BF69BB" w:rsidRPr="00E57A5F" w:rsidRDefault="00BF69BB" w:rsidP="008108CA">
      <w:pPr>
        <w:pStyle w:val="a7"/>
        <w:spacing w:line="276" w:lineRule="auto"/>
        <w:rPr>
          <w:rFonts w:ascii="맑은 고딕" w:eastAsia="맑은 고딕" w:hAnsi="맑은 고딕"/>
          <w:szCs w:val="28"/>
        </w:rPr>
      </w:pPr>
      <w:bookmarkStart w:id="0" w:name="_GoBack"/>
      <w:bookmarkEnd w:id="0"/>
    </w:p>
    <w:sectPr w:rsidR="00BF69BB" w:rsidRPr="00E57A5F" w:rsidSect="00640A5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552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BE" w:rsidRDefault="006B24BE">
      <w:r>
        <w:separator/>
      </w:r>
    </w:p>
  </w:endnote>
  <w:endnote w:type="continuationSeparator" w:id="0">
    <w:p w:rsidR="006B24BE" w:rsidRDefault="006B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 Bold" w:hAnsi="Times New Roman Bold"/>
        <w:color w:val="1A4654"/>
        <w:sz w:val="24"/>
      </w:rPr>
    </w:pPr>
  </w:p>
  <w:p w:rsidR="00F26B2C" w:rsidRDefault="00413CE9">
    <w:pPr>
      <w:numPr>
        <w:ilvl w:val="0"/>
        <w:numId w:val="2"/>
      </w:num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ind w:hanging="180"/>
      <w:rPr>
        <w:rFonts w:ascii="Times New Roman" w:hAnsi="Times New Roman"/>
        <w:color w:val="053024"/>
        <w:sz w:val="24"/>
        <w:lang w:eastAsia="ko-KR"/>
      </w:rPr>
    </w:pPr>
    <w:r w:rsidRPr="00413CE9">
      <w:rPr>
        <w:rFonts w:ascii="Times New Roman" w:eastAsiaTheme="minorEastAsia" w:hAnsi="Times New Roman" w:hint="eastAsia"/>
        <w:color w:val="053024"/>
        <w:lang w:eastAsia="ko-KR"/>
      </w:rPr>
      <w:t>본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회의의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내용은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아산정책연구원의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공식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입장과는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다를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수도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있습니다</w:t>
    </w:r>
    <w:r w:rsidR="00F26B2C">
      <w:rPr>
        <w:rFonts w:ascii="Times New Roman" w:hAnsi="Times New Roman"/>
        <w:color w:val="053024"/>
        <w:sz w:val="24"/>
        <w:lang w:eastAsia="ko-KR"/>
      </w:rPr>
      <w:t>.</w:t>
    </w:r>
  </w:p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" w:hAnsi="Times New Roman"/>
        <w:color w:val="053024"/>
        <w:sz w:val="24"/>
        <w:lang w:eastAsia="ko-KR"/>
      </w:rPr>
    </w:pPr>
  </w:p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" w:hAnsi="Times New Roman"/>
        <w:color w:val="053024"/>
        <w:sz w:val="24"/>
        <w:lang w:eastAsia="ko-K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 Bold" w:hAnsi="Times New Roman Bold"/>
        <w:color w:val="1A4654"/>
        <w:sz w:val="24"/>
      </w:rPr>
    </w:pPr>
  </w:p>
  <w:p w:rsidR="00F26B2C" w:rsidRDefault="00F009CA">
    <w:pPr>
      <w:numPr>
        <w:ilvl w:val="0"/>
        <w:numId w:val="1"/>
      </w:num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ind w:hanging="180"/>
      <w:rPr>
        <w:rFonts w:ascii="Times New Roman" w:hAnsi="Times New Roman"/>
        <w:color w:val="053024"/>
        <w:sz w:val="24"/>
        <w:lang w:eastAsia="ko-KR"/>
      </w:rPr>
    </w:pPr>
    <w:r w:rsidRPr="00413CE9">
      <w:rPr>
        <w:rFonts w:ascii="Times New Roman" w:eastAsiaTheme="minorEastAsia" w:hAnsi="Times New Roman" w:hint="eastAsia"/>
        <w:color w:val="053024"/>
        <w:lang w:eastAsia="ko-KR"/>
      </w:rPr>
      <w:t>본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회의의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내용은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아산정책연구원의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공식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입장과는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다를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수도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있습니다</w:t>
    </w:r>
    <w:r w:rsidR="00413CE9">
      <w:rPr>
        <w:rFonts w:ascii="Times New Roman" w:eastAsiaTheme="minorEastAsia" w:hAnsi="Times New Roman" w:hint="eastAsia"/>
        <w:color w:val="053024"/>
        <w:lang w:eastAsia="ko-KR"/>
      </w:rPr>
      <w:t>.</w:t>
    </w:r>
  </w:p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" w:hAnsi="Times New Roman"/>
        <w:color w:val="053024"/>
        <w:sz w:val="24"/>
        <w:lang w:eastAsia="ko-KR"/>
      </w:rPr>
    </w:pPr>
  </w:p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" w:hAnsi="Times New Roman"/>
        <w:color w:val="053024"/>
        <w:sz w:val="24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BE" w:rsidRDefault="006B24BE">
      <w:r>
        <w:separator/>
      </w:r>
    </w:p>
  </w:footnote>
  <w:footnote w:type="continuationSeparator" w:id="0">
    <w:p w:rsidR="006B24BE" w:rsidRDefault="006B2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2C" w:rsidRDefault="00E618FD">
    <w:pPr>
      <w:pStyle w:val="1"/>
      <w:tabs>
        <w:tab w:val="clear" w:pos="9026"/>
        <w:tab w:val="right" w:pos="9000"/>
      </w:tabs>
      <w:rPr>
        <w:rFonts w:ascii="Times New Roman" w:eastAsia="Times New Roman" w:hAnsi="Times New Roman"/>
        <w:color w:val="auto"/>
        <w:kern w:val="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438150</wp:posOffset>
          </wp:positionV>
          <wp:extent cx="1016000" cy="1016000"/>
          <wp:effectExtent l="19050" t="0" r="0" b="0"/>
          <wp:wrapNone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F26B2C">
      <w:br/>
    </w:r>
    <w:r w:rsidR="006B24BE">
      <w:rPr>
        <w:noProof/>
      </w:rPr>
      <w:pict>
        <v:rect id="_x0000_s2054" style="position:absolute;left:0;text-align:left;margin-left:307.25pt;margin-top:34.45pt;width:260pt;height:68pt;z-index:-251658240;mso-position-horizontal-relative:page;mso-position-vertical-relative:page" coordsize="21600,21600" filled="f" stroked="f">
          <v:fill o:detectmouseclick="t"/>
          <v:stroke joinstyle="round"/>
          <v:path arrowok="t" o:connectlocs="10800,10800"/>
          <v:textbox inset="3pt,3pt,3pt,3pt">
            <w:txbxContent>
              <w:p w:rsidR="00F26B2C" w:rsidRDefault="007A0FD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 Bold" w:hAnsi="Times New Roman Bold"/>
                    <w:sz w:val="32"/>
                  </w:rPr>
                </w:pPr>
                <w:r w:rsidRPr="00DF6A4A">
                  <w:rPr>
                    <w:rFonts w:ascii="Times New Roman Bold" w:eastAsia="맑은 고딕" w:hAnsi="Times New Roman Bold" w:hint="eastAsia"/>
                    <w:sz w:val="32"/>
                    <w:lang w:eastAsia="ko-KR"/>
                  </w:rPr>
                  <w:t>SESSION SKETCH</w:t>
                </w:r>
              </w:p>
              <w:p w:rsidR="00F26B2C" w:rsidRDefault="00F26B2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</w:p>
              <w:p w:rsidR="00F26B2C" w:rsidRDefault="00E618FD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  <w:proofErr w:type="spellStart"/>
                <w:r>
                  <w:rPr>
                    <w:rFonts w:ascii="Times New Roman" w:hAnsi="Times New Roman"/>
                    <w:sz w:val="24"/>
                  </w:rPr>
                  <w:t>Asan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 Plenum 201</w:t>
                </w:r>
                <w:r>
                  <w:rPr>
                    <w:rFonts w:ascii="Times New Roman" w:eastAsiaTheme="minorEastAsia" w:hAnsi="Times New Roman" w:hint="eastAsia"/>
                    <w:sz w:val="24"/>
                    <w:lang w:eastAsia="ko-KR"/>
                  </w:rPr>
                  <w:t>6</w:t>
                </w:r>
                <w:r w:rsidR="00F26B2C">
                  <w:rPr>
                    <w:rFonts w:ascii="Times New Roman" w:hAnsi="Times New Roman"/>
                    <w:sz w:val="24"/>
                  </w:rPr>
                  <w:t>: “</w:t>
                </w:r>
                <w:r>
                  <w:rPr>
                    <w:rFonts w:ascii="Times New Roman" w:eastAsiaTheme="minorEastAsia" w:hAnsi="Times New Roman" w:hint="eastAsia"/>
                    <w:sz w:val="24"/>
                    <w:lang w:eastAsia="ko-KR"/>
                  </w:rPr>
                  <w:t>The New Normal</w:t>
                </w:r>
                <w:r w:rsidR="00F26B2C">
                  <w:rPr>
                    <w:rFonts w:ascii="Times New Roman" w:hAnsi="Times New Roman"/>
                    <w:sz w:val="24"/>
                  </w:rPr>
                  <w:t>”</w:t>
                </w:r>
              </w:p>
              <w:p w:rsidR="00F26B2C" w:rsidRDefault="00F26B2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eastAsia="Times New Roman" w:hAnsi="Times New Roman"/>
                    <w:color w:val="auto"/>
                    <w:kern w:val="0"/>
                    <w:lang w:eastAsia="ko-KR"/>
                  </w:rPr>
                </w:pPr>
                <w:r>
                  <w:rPr>
                    <w:rFonts w:ascii="Times New Roman Bold Italic" w:hAnsi="Times New Roman Bold Italic"/>
                    <w:sz w:val="24"/>
                  </w:rPr>
                  <w:t>www.asanplenum.org</w:t>
                </w:r>
              </w:p>
            </w:txbxContent>
          </v:textbox>
          <w10:wrap anchorx="page" anchory="page"/>
        </v:rect>
      </w:pict>
    </w:r>
    <w:r w:rsidR="006453B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1562100</wp:posOffset>
          </wp:positionH>
          <wp:positionV relativeFrom="page">
            <wp:posOffset>9897110</wp:posOffset>
          </wp:positionV>
          <wp:extent cx="4521200" cy="533400"/>
          <wp:effectExtent l="19050" t="0" r="0" b="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0" cy="53340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4BE">
      <w:rPr>
        <w:noProof/>
      </w:rPr>
      <w:pict>
        <v:line id="_x0000_s2056" style="position:absolute;left:0;text-align:left;z-index:-251656192;mso-position-horizontal-relative:page;mso-position-vertical-relative:page" from="61.9pt,782.45pt" to="535.8pt,782.5pt" coordsize="21600,21600" strokecolor="#7f7f7f" strokeweight="1pt">
          <v:fill o:detectmouseclick="t"/>
          <v:path o:connectlocs="10800,10800"/>
          <v:textbox inset="0,0,0,0">
            <w:txbxContent>
              <w:p w:rsidR="007A0FDC" w:rsidRDefault="007A0FDC" w:rsidP="007A0FD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 Bold" w:hAnsi="Times New Roman Bold"/>
                    <w:sz w:val="32"/>
                  </w:rPr>
                </w:pPr>
                <w:r w:rsidRPr="00DF6A4A">
                  <w:rPr>
                    <w:rFonts w:ascii="Times New Roman Bold" w:eastAsia="맑은 고딕" w:hAnsi="Times New Roman Bold" w:hint="eastAsia"/>
                    <w:sz w:val="32"/>
                    <w:lang w:eastAsia="ko-KR"/>
                  </w:rPr>
                  <w:t>SESSION SKETCH</w:t>
                </w:r>
              </w:p>
              <w:p w:rsidR="007A0FDC" w:rsidRDefault="007A0FDC" w:rsidP="007A0FD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</w:p>
              <w:p w:rsidR="007A0FDC" w:rsidRDefault="007A0FDC" w:rsidP="007A0FD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  <w:proofErr w:type="spellStart"/>
                <w:r>
                  <w:rPr>
                    <w:rFonts w:ascii="Times New Roman" w:hAnsi="Times New Roman"/>
                    <w:sz w:val="24"/>
                  </w:rPr>
                  <w:t>Asan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 Plenum 2015: “Is the U.S. </w:t>
                </w:r>
                <w:proofErr w:type="gramStart"/>
                <w:r>
                  <w:rPr>
                    <w:rFonts w:ascii="Times New Roman" w:hAnsi="Times New Roman"/>
                    <w:sz w:val="24"/>
                  </w:rPr>
                  <w:t>Back?”</w:t>
                </w:r>
                <w:proofErr w:type="gramEnd"/>
              </w:p>
              <w:p w:rsidR="007A0FDC" w:rsidRDefault="007A0FDC" w:rsidP="007A0FD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eastAsia="Times New Roman" w:hAnsi="Times New Roman"/>
                    <w:color w:val="auto"/>
                    <w:kern w:val="0"/>
                    <w:lang w:eastAsia="ko-KR"/>
                  </w:rPr>
                </w:pPr>
                <w:r>
                  <w:rPr>
                    <w:rFonts w:ascii="Times New Roman Bold Italic" w:hAnsi="Times New Roman Bold Italic"/>
                    <w:sz w:val="24"/>
                  </w:rPr>
                  <w:t>www.asanplenum.org</w:t>
                </w:r>
              </w:p>
              <w:p w:rsidR="00F26B2C" w:rsidRDefault="00F26B2C">
                <w:pPr>
                  <w:pStyle w:val="a3"/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  <w:tab w:val="left" w:pos="5600"/>
                    <w:tab w:val="left" w:pos="6400"/>
                    <w:tab w:val="left" w:pos="7200"/>
                    <w:tab w:val="left" w:pos="8000"/>
                    <w:tab w:val="left" w:pos="8800"/>
                  </w:tabs>
                  <w:rPr>
                    <w:rFonts w:ascii="Times New Roman" w:eastAsia="Times New Roman" w:hAnsi="Times New Roman"/>
                    <w:color w:val="auto"/>
                    <w:kern w:val="0"/>
                  </w:rPr>
                </w:pPr>
              </w:p>
            </w:txbxContent>
          </v:textbox>
          <w10:wrap anchorx="page" anchory="page"/>
        </v:line>
      </w:pict>
    </w:r>
    <w:r w:rsidR="006B24BE">
      <w:rPr>
        <w:noProof/>
      </w:rPr>
      <w:pict>
        <v:line id="_x0000_s2057" style="position:absolute;left:0;text-align:left;z-index:-251655168;mso-position-horizontal-relative:page;mso-position-vertical-relative:page" from="61.9pt,128.1pt" to="535.8pt,128.15pt" coordsize="21600,21600" strokecolor="#7f7f7f" strokeweight="1pt">
          <v:fill o:detectmouseclick="t"/>
          <v:path o:connectlocs="10800,10800"/>
          <v:textbox inset="0,0,0,0">
            <w:txbxContent>
              <w:p w:rsidR="00F26B2C" w:rsidRDefault="00F26B2C">
                <w:pPr>
                  <w:pStyle w:val="a3"/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  <w:tab w:val="left" w:pos="5600"/>
                    <w:tab w:val="left" w:pos="6400"/>
                    <w:tab w:val="left" w:pos="7200"/>
                    <w:tab w:val="left" w:pos="8000"/>
                    <w:tab w:val="left" w:pos="8800"/>
                  </w:tabs>
                  <w:rPr>
                    <w:rFonts w:ascii="Times New Roman" w:eastAsia="Times New Roman" w:hAnsi="Times New Roman"/>
                    <w:color w:val="auto"/>
                    <w:kern w:val="0"/>
                  </w:rPr>
                </w:pPr>
              </w:p>
            </w:txbxContent>
          </v:textbox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2C" w:rsidRDefault="00E618FD">
    <w:pPr>
      <w:pStyle w:val="1"/>
      <w:tabs>
        <w:tab w:val="clear" w:pos="9026"/>
        <w:tab w:val="right" w:pos="9000"/>
      </w:tabs>
      <w:rPr>
        <w:rFonts w:ascii="Times New Roman" w:eastAsia="Times New Roman" w:hAnsi="Times New Roman"/>
        <w:color w:val="auto"/>
        <w:kern w:val="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438150</wp:posOffset>
          </wp:positionV>
          <wp:extent cx="1016000" cy="1016000"/>
          <wp:effectExtent l="1905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F26B2C">
      <w:br/>
    </w:r>
    <w:r w:rsidR="006B24BE">
      <w:rPr>
        <w:noProof/>
      </w:rPr>
      <w:pict>
        <v:rect id="_x0000_s2049" style="position:absolute;left:0;text-align:left;margin-left:307.25pt;margin-top:34.45pt;width:260pt;height:68pt;z-index:-251663360;mso-position-horizontal-relative:page;mso-position-vertical-relative:page" coordsize="21600,21600" filled="f" stroked="f">
          <v:fill o:detectmouseclick="t"/>
          <v:stroke joinstyle="round"/>
          <v:path arrowok="t" o:connectlocs="10800,10800"/>
          <v:textbox style="mso-next-textbox:#_x0000_s2049" inset="3pt,3pt,3pt,3pt">
            <w:txbxContent>
              <w:p w:rsidR="00F26B2C" w:rsidRPr="00F26B2C" w:rsidRDefault="00BF69BB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 Bold" w:eastAsia="맑은 고딕" w:hAnsi="Times New Roman Bold" w:hint="eastAsia"/>
                    <w:sz w:val="32"/>
                    <w:lang w:eastAsia="ko-KR"/>
                  </w:rPr>
                </w:pPr>
                <w:r w:rsidRPr="00F26B2C">
                  <w:rPr>
                    <w:rFonts w:ascii="Times New Roman Bold" w:eastAsia="맑은 고딕" w:hAnsi="Times New Roman Bold" w:hint="eastAsia"/>
                    <w:sz w:val="32"/>
                    <w:lang w:eastAsia="ko-KR"/>
                  </w:rPr>
                  <w:t>Session Sketch</w:t>
                </w:r>
              </w:p>
              <w:p w:rsidR="00F26B2C" w:rsidRDefault="00F26B2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</w:p>
              <w:p w:rsidR="00F26B2C" w:rsidRDefault="00E618FD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  <w:proofErr w:type="spellStart"/>
                <w:r>
                  <w:rPr>
                    <w:rFonts w:ascii="Times New Roman" w:hAnsi="Times New Roman"/>
                    <w:sz w:val="24"/>
                  </w:rPr>
                  <w:t>Asan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 Plenum 201</w:t>
                </w:r>
                <w:r>
                  <w:rPr>
                    <w:rFonts w:ascii="Times New Roman" w:eastAsiaTheme="minorEastAsia" w:hAnsi="Times New Roman" w:hint="eastAsia"/>
                    <w:sz w:val="24"/>
                    <w:lang w:eastAsia="ko-KR"/>
                  </w:rPr>
                  <w:t>6</w:t>
                </w:r>
                <w:r>
                  <w:rPr>
                    <w:rFonts w:ascii="Times New Roman" w:hAnsi="Times New Roman"/>
                    <w:sz w:val="24"/>
                  </w:rPr>
                  <w:t>: “</w:t>
                </w:r>
                <w:r>
                  <w:rPr>
                    <w:rFonts w:ascii="Times New Roman" w:eastAsiaTheme="minorEastAsia" w:hAnsi="Times New Roman" w:hint="eastAsia"/>
                    <w:sz w:val="24"/>
                    <w:lang w:eastAsia="ko-KR"/>
                  </w:rPr>
                  <w:t>The</w:t>
                </w:r>
                <w:r>
                  <w:rPr>
                    <w:rFonts w:ascii="Times New Roman" w:hAnsi="Times New Roman"/>
                    <w:sz w:val="24"/>
                  </w:rPr>
                  <w:t xml:space="preserve"> </w:t>
                </w:r>
                <w:r>
                  <w:rPr>
                    <w:rFonts w:ascii="Times New Roman" w:eastAsiaTheme="minorEastAsia" w:hAnsi="Times New Roman" w:hint="eastAsia"/>
                    <w:sz w:val="24"/>
                    <w:lang w:eastAsia="ko-KR"/>
                  </w:rPr>
                  <w:t>New Normal</w:t>
                </w:r>
                <w:r w:rsidR="00F26B2C">
                  <w:rPr>
                    <w:rFonts w:ascii="Times New Roman" w:hAnsi="Times New Roman"/>
                    <w:sz w:val="24"/>
                  </w:rPr>
                  <w:t>”</w:t>
                </w:r>
              </w:p>
              <w:p w:rsidR="00F26B2C" w:rsidRDefault="00F26B2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eastAsia="Times New Roman" w:hAnsi="Times New Roman"/>
                    <w:color w:val="auto"/>
                    <w:kern w:val="0"/>
                    <w:lang w:eastAsia="ko-KR"/>
                  </w:rPr>
                </w:pPr>
                <w:r>
                  <w:rPr>
                    <w:rFonts w:ascii="Times New Roman Bold Italic" w:hAnsi="Times New Roman Bold Italic"/>
                    <w:sz w:val="24"/>
                  </w:rPr>
                  <w:t>www.asanplenum.org</w:t>
                </w:r>
              </w:p>
            </w:txbxContent>
          </v:textbox>
          <w10:wrap anchorx="page" anchory="page"/>
        </v:rect>
      </w:pict>
    </w:r>
    <w:r w:rsidR="006453B8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1562100</wp:posOffset>
          </wp:positionH>
          <wp:positionV relativeFrom="page">
            <wp:posOffset>9897110</wp:posOffset>
          </wp:positionV>
          <wp:extent cx="4521200" cy="533400"/>
          <wp:effectExtent l="1905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0" cy="53340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24BE">
      <w:rPr>
        <w:noProof/>
      </w:rPr>
      <w:pict>
        <v:line id="_x0000_s2051" style="position:absolute;left:0;text-align:left;z-index:-251661312;mso-position-horizontal-relative:page;mso-position-vertical-relative:page" from="61.9pt,782.45pt" to="535.8pt,782.5pt" coordsize="21600,21600" strokecolor="#7f7f7f" strokeweight="1pt">
          <v:fill o:detectmouseclick="t"/>
          <v:path o:connectlocs="10800,10800"/>
          <v:textbox style="mso-next-textbox:#_x0000_s2051" inset="0,0,0,0">
            <w:txbxContent>
              <w:p w:rsidR="00F26B2C" w:rsidRDefault="00F26B2C">
                <w:pPr>
                  <w:pStyle w:val="a3"/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  <w:tab w:val="left" w:pos="5600"/>
                    <w:tab w:val="left" w:pos="6400"/>
                    <w:tab w:val="left" w:pos="7200"/>
                    <w:tab w:val="left" w:pos="8000"/>
                    <w:tab w:val="left" w:pos="8800"/>
                  </w:tabs>
                  <w:rPr>
                    <w:rFonts w:ascii="Times New Roman" w:eastAsia="Times New Roman" w:hAnsi="Times New Roman"/>
                    <w:color w:val="auto"/>
                    <w:kern w:val="0"/>
                  </w:rPr>
                </w:pPr>
              </w:p>
            </w:txbxContent>
          </v:textbox>
          <w10:wrap anchorx="page" anchory="page"/>
        </v:line>
      </w:pict>
    </w:r>
    <w:r w:rsidR="006B24BE">
      <w:rPr>
        <w:noProof/>
      </w:rPr>
      <w:pict>
        <v:line id="_x0000_s2052" style="position:absolute;left:0;text-align:left;z-index:-251660288;mso-position-horizontal-relative:page;mso-position-vertical-relative:page" from="61.9pt,128.1pt" to="535.8pt,128.15pt" coordsize="21600,21600" strokecolor="#7f7f7f" strokeweight="1pt">
          <v:fill o:detectmouseclick="t"/>
          <v:path o:connectlocs="10800,10800"/>
          <v:textbox style="mso-next-textbox:#_x0000_s2052" inset="0,0,0,0">
            <w:txbxContent>
              <w:p w:rsidR="00F26B2C" w:rsidRDefault="00F26B2C">
                <w:pPr>
                  <w:pStyle w:val="a3"/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  <w:tab w:val="left" w:pos="5600"/>
                    <w:tab w:val="left" w:pos="6400"/>
                    <w:tab w:val="left" w:pos="7200"/>
                    <w:tab w:val="left" w:pos="8000"/>
                    <w:tab w:val="left" w:pos="8800"/>
                  </w:tabs>
                  <w:rPr>
                    <w:rFonts w:ascii="Times New Roman" w:eastAsia="Times New Roman" w:hAnsi="Times New Roman"/>
                    <w:color w:val="auto"/>
                    <w:kern w:val="0"/>
                  </w:rPr>
                </w:pPr>
              </w:p>
            </w:txbxContent>
          </v:textbox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80"/>
        </w:tabs>
        <w:ind w:left="18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80"/>
        </w:tabs>
        <w:ind w:left="18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80"/>
        </w:tabs>
        <w:ind w:left="18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80"/>
        </w:tabs>
        <w:ind w:left="18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80"/>
        </w:tabs>
        <w:ind w:left="18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80"/>
        </w:tabs>
        <w:ind w:left="18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80"/>
        </w:tabs>
        <w:ind w:left="18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80"/>
        </w:tabs>
        <w:ind w:left="180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00A"/>
    <w:rsid w:val="0004223E"/>
    <w:rsid w:val="00056A0B"/>
    <w:rsid w:val="00071BA6"/>
    <w:rsid w:val="000E4959"/>
    <w:rsid w:val="001045D2"/>
    <w:rsid w:val="00104C24"/>
    <w:rsid w:val="00111F01"/>
    <w:rsid w:val="001134DF"/>
    <w:rsid w:val="00140F83"/>
    <w:rsid w:val="00156084"/>
    <w:rsid w:val="00165EAF"/>
    <w:rsid w:val="00180CCD"/>
    <w:rsid w:val="0019119C"/>
    <w:rsid w:val="001A1E61"/>
    <w:rsid w:val="001B139C"/>
    <w:rsid w:val="001D029D"/>
    <w:rsid w:val="001D0542"/>
    <w:rsid w:val="001D21CF"/>
    <w:rsid w:val="001F47C0"/>
    <w:rsid w:val="00210BA5"/>
    <w:rsid w:val="00237913"/>
    <w:rsid w:val="00242B65"/>
    <w:rsid w:val="00265C6E"/>
    <w:rsid w:val="002A0491"/>
    <w:rsid w:val="002C01C4"/>
    <w:rsid w:val="002D2BB9"/>
    <w:rsid w:val="002D3D8B"/>
    <w:rsid w:val="00301BCD"/>
    <w:rsid w:val="00306B94"/>
    <w:rsid w:val="0035787A"/>
    <w:rsid w:val="0036466B"/>
    <w:rsid w:val="00365965"/>
    <w:rsid w:val="003664B0"/>
    <w:rsid w:val="003710F6"/>
    <w:rsid w:val="00371BBF"/>
    <w:rsid w:val="003A1FF0"/>
    <w:rsid w:val="003B1C52"/>
    <w:rsid w:val="003B2762"/>
    <w:rsid w:val="003E1CCF"/>
    <w:rsid w:val="003F6539"/>
    <w:rsid w:val="00402F71"/>
    <w:rsid w:val="00413CE9"/>
    <w:rsid w:val="00420E59"/>
    <w:rsid w:val="00421D96"/>
    <w:rsid w:val="00495F62"/>
    <w:rsid w:val="004B3FA2"/>
    <w:rsid w:val="004D3888"/>
    <w:rsid w:val="004E5E89"/>
    <w:rsid w:val="00504F29"/>
    <w:rsid w:val="005324CA"/>
    <w:rsid w:val="00545979"/>
    <w:rsid w:val="005573F2"/>
    <w:rsid w:val="0057050B"/>
    <w:rsid w:val="005708E7"/>
    <w:rsid w:val="005A73A2"/>
    <w:rsid w:val="005C3F8D"/>
    <w:rsid w:val="005C6692"/>
    <w:rsid w:val="00632874"/>
    <w:rsid w:val="00640A5A"/>
    <w:rsid w:val="006453B8"/>
    <w:rsid w:val="00663BAD"/>
    <w:rsid w:val="006659DF"/>
    <w:rsid w:val="00696B9B"/>
    <w:rsid w:val="006B24BE"/>
    <w:rsid w:val="006C0EA4"/>
    <w:rsid w:val="006D53B5"/>
    <w:rsid w:val="006E24F1"/>
    <w:rsid w:val="00702615"/>
    <w:rsid w:val="00707409"/>
    <w:rsid w:val="00735470"/>
    <w:rsid w:val="00761F86"/>
    <w:rsid w:val="007A0FDC"/>
    <w:rsid w:val="007A5F61"/>
    <w:rsid w:val="007B20A8"/>
    <w:rsid w:val="007B39B6"/>
    <w:rsid w:val="007F5807"/>
    <w:rsid w:val="00802FCE"/>
    <w:rsid w:val="008108CA"/>
    <w:rsid w:val="0083390B"/>
    <w:rsid w:val="00845895"/>
    <w:rsid w:val="0086162B"/>
    <w:rsid w:val="008C6DA4"/>
    <w:rsid w:val="008E10FA"/>
    <w:rsid w:val="008E66DA"/>
    <w:rsid w:val="00900964"/>
    <w:rsid w:val="00915E2D"/>
    <w:rsid w:val="00925A7A"/>
    <w:rsid w:val="00947C93"/>
    <w:rsid w:val="009815B3"/>
    <w:rsid w:val="00981B2E"/>
    <w:rsid w:val="00985EB7"/>
    <w:rsid w:val="009C3052"/>
    <w:rsid w:val="009C35D0"/>
    <w:rsid w:val="009D2BF8"/>
    <w:rsid w:val="00A02408"/>
    <w:rsid w:val="00A0324C"/>
    <w:rsid w:val="00A037EB"/>
    <w:rsid w:val="00A075E9"/>
    <w:rsid w:val="00A43413"/>
    <w:rsid w:val="00A519FE"/>
    <w:rsid w:val="00A62645"/>
    <w:rsid w:val="00AE06CE"/>
    <w:rsid w:val="00AE3077"/>
    <w:rsid w:val="00B0601B"/>
    <w:rsid w:val="00B14D0E"/>
    <w:rsid w:val="00B332B5"/>
    <w:rsid w:val="00B64C2F"/>
    <w:rsid w:val="00B82B2B"/>
    <w:rsid w:val="00B95962"/>
    <w:rsid w:val="00BC1337"/>
    <w:rsid w:val="00BD160D"/>
    <w:rsid w:val="00BF03E4"/>
    <w:rsid w:val="00BF187B"/>
    <w:rsid w:val="00BF69BB"/>
    <w:rsid w:val="00C054E9"/>
    <w:rsid w:val="00C23C8B"/>
    <w:rsid w:val="00C34268"/>
    <w:rsid w:val="00C40F32"/>
    <w:rsid w:val="00C40FC7"/>
    <w:rsid w:val="00C51F5C"/>
    <w:rsid w:val="00C712DF"/>
    <w:rsid w:val="00C7207D"/>
    <w:rsid w:val="00CA6CD2"/>
    <w:rsid w:val="00CD103E"/>
    <w:rsid w:val="00CF71EE"/>
    <w:rsid w:val="00D012DB"/>
    <w:rsid w:val="00D22023"/>
    <w:rsid w:val="00D22D7E"/>
    <w:rsid w:val="00D268DD"/>
    <w:rsid w:val="00D34902"/>
    <w:rsid w:val="00D44902"/>
    <w:rsid w:val="00D45605"/>
    <w:rsid w:val="00D62FAD"/>
    <w:rsid w:val="00D92088"/>
    <w:rsid w:val="00DD300A"/>
    <w:rsid w:val="00DD557E"/>
    <w:rsid w:val="00DE270D"/>
    <w:rsid w:val="00DE5503"/>
    <w:rsid w:val="00DF31E7"/>
    <w:rsid w:val="00DF6A4A"/>
    <w:rsid w:val="00E23F6C"/>
    <w:rsid w:val="00E57055"/>
    <w:rsid w:val="00E57A5F"/>
    <w:rsid w:val="00E618FD"/>
    <w:rsid w:val="00EA4EE1"/>
    <w:rsid w:val="00EC06A3"/>
    <w:rsid w:val="00EC2A25"/>
    <w:rsid w:val="00ED39F1"/>
    <w:rsid w:val="00EE0211"/>
    <w:rsid w:val="00EE2BB6"/>
    <w:rsid w:val="00EE3663"/>
    <w:rsid w:val="00F009CA"/>
    <w:rsid w:val="00F216FD"/>
    <w:rsid w:val="00F22510"/>
    <w:rsid w:val="00F26B2C"/>
    <w:rsid w:val="00F3312C"/>
    <w:rsid w:val="00F34FFD"/>
    <w:rsid w:val="00F36482"/>
    <w:rsid w:val="00F5130A"/>
    <w:rsid w:val="00F5133C"/>
    <w:rsid w:val="00F558FD"/>
    <w:rsid w:val="00F95338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40A5A"/>
    <w:pPr>
      <w:widowControl w:val="0"/>
      <w:jc w:val="both"/>
    </w:pPr>
    <w:rPr>
      <w:rFonts w:ascii="Lucida Grande" w:eastAsia="ヒラギノ角ゴ Pro W3" w:hAnsi="Lucida Grande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머리글1"/>
    <w:rsid w:val="00640A5A"/>
    <w:pPr>
      <w:widowControl w:val="0"/>
      <w:tabs>
        <w:tab w:val="center" w:pos="4513"/>
        <w:tab w:val="right" w:pos="9026"/>
      </w:tabs>
      <w:jc w:val="both"/>
    </w:pPr>
    <w:rPr>
      <w:rFonts w:ascii="Lucida Grande" w:eastAsia="ヒラギノ角ゴ Pro W3" w:hAnsi="Lucida Grande"/>
      <w:color w:val="000000"/>
      <w:kern w:val="2"/>
    </w:rPr>
  </w:style>
  <w:style w:type="paragraph" w:customStyle="1" w:styleId="a3">
    <w:name w:val="자유 형식"/>
    <w:rsid w:val="00640A5A"/>
    <w:pPr>
      <w:spacing w:after="200" w:line="276" w:lineRule="auto"/>
      <w:jc w:val="both"/>
    </w:pPr>
    <w:rPr>
      <w:rFonts w:ascii="Lucida Grande" w:eastAsia="ヒラギノ角ゴ Pro W3" w:hAnsi="Lucida Grande"/>
      <w:color w:val="000000"/>
      <w:kern w:val="2"/>
    </w:rPr>
  </w:style>
  <w:style w:type="paragraph" w:styleId="a4">
    <w:name w:val="header"/>
    <w:basedOn w:val="a"/>
    <w:link w:val="Char"/>
    <w:locked/>
    <w:rsid w:val="00BF6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BF69BB"/>
    <w:rPr>
      <w:rFonts w:ascii="Lucida Grande" w:eastAsia="ヒラギノ角ゴ Pro W3" w:hAnsi="Lucida Grande"/>
      <w:color w:val="000000"/>
      <w:kern w:val="2"/>
      <w:szCs w:val="24"/>
      <w:lang w:eastAsia="en-US"/>
    </w:rPr>
  </w:style>
  <w:style w:type="paragraph" w:styleId="a5">
    <w:name w:val="footer"/>
    <w:basedOn w:val="a"/>
    <w:link w:val="Char0"/>
    <w:locked/>
    <w:rsid w:val="00BF6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BF69BB"/>
    <w:rPr>
      <w:rFonts w:ascii="Lucida Grande" w:eastAsia="ヒラギノ角ゴ Pro W3" w:hAnsi="Lucida Grande"/>
      <w:color w:val="000000"/>
      <w:kern w:val="2"/>
      <w:szCs w:val="24"/>
      <w:lang w:eastAsia="en-US"/>
    </w:rPr>
  </w:style>
  <w:style w:type="paragraph" w:customStyle="1" w:styleId="Body1">
    <w:name w:val="Body 1"/>
    <w:rsid w:val="005324CA"/>
    <w:rPr>
      <w:rFonts w:ascii="Helvetica" w:eastAsia="Arial Unicode MS" w:hAnsi="Helvetica"/>
      <w:color w:val="000000"/>
      <w:sz w:val="24"/>
    </w:rPr>
  </w:style>
  <w:style w:type="paragraph" w:styleId="a6">
    <w:name w:val="Balloon Text"/>
    <w:basedOn w:val="a"/>
    <w:link w:val="Char1"/>
    <w:locked/>
    <w:rsid w:val="00CF71EE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rsid w:val="00CF71EE"/>
    <w:rPr>
      <w:rFonts w:ascii="맑은 고딕" w:eastAsia="맑은 고딕" w:hAnsi="맑은 고딕" w:cs="Times New Roman"/>
      <w:color w:val="000000"/>
      <w:kern w:val="2"/>
      <w:sz w:val="18"/>
      <w:szCs w:val="18"/>
      <w:lang w:eastAsia="en-US"/>
    </w:rPr>
  </w:style>
  <w:style w:type="paragraph" w:customStyle="1" w:styleId="a7">
    <w:name w:val="바탕글"/>
    <w:basedOn w:val="a"/>
    <w:rsid w:val="00A0324C"/>
    <w:pPr>
      <w:wordWrap w:val="0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kern w:val="0"/>
      <w:szCs w:val="20"/>
      <w:lang w:eastAsia="ko-KR"/>
    </w:rPr>
  </w:style>
  <w:style w:type="character" w:styleId="a8">
    <w:name w:val="Strong"/>
    <w:uiPriority w:val="22"/>
    <w:qFormat/>
    <w:locked/>
    <w:rsid w:val="001B1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C86D-CE1A-43BD-ACED-47EE9EB9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권이건</cp:lastModifiedBy>
  <cp:revision>4</cp:revision>
  <cp:lastPrinted>2016-04-21T06:34:00Z</cp:lastPrinted>
  <dcterms:created xsi:type="dcterms:W3CDTF">2016-04-25T05:13:00Z</dcterms:created>
  <dcterms:modified xsi:type="dcterms:W3CDTF">2016-04-26T07:16:00Z</dcterms:modified>
</cp:coreProperties>
</file>