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7052" w14:textId="0ACF5854" w:rsidR="00BF02FF" w:rsidRPr="00BF02FF" w:rsidRDefault="00BF02FF" w:rsidP="00BF02FF">
      <w:pPr>
        <w:shd w:val="clear" w:color="auto" w:fill="FFFFFF"/>
        <w:spacing w:line="276" w:lineRule="auto"/>
        <w:jc w:val="center"/>
        <w:rPr>
          <w:rFonts w:ascii="Georgia" w:hAnsi="Georgia" w:cs="Times New Roman"/>
          <w:b/>
          <w:bCs/>
          <w:color w:val="000000"/>
          <w:kern w:val="0"/>
          <w:sz w:val="28"/>
          <w:szCs w:val="28"/>
          <w:lang w:val="en-US"/>
          <w14:ligatures w14:val="none"/>
        </w:rPr>
      </w:pPr>
      <w:r w:rsidRPr="00AC2DF2">
        <w:rPr>
          <w:rFonts w:ascii="Source Sans Pro" w:eastAsia="Times New Roman" w:hAnsi="Source Sans Pro" w:cs="Times New Roman"/>
          <w:noProof/>
          <w:color w:val="111111"/>
          <w:kern w:val="0"/>
          <w:sz w:val="24"/>
          <w:szCs w:val="24"/>
          <w:lang w:val="en-US"/>
          <w14:ligatures w14:val="none"/>
        </w:rPr>
        <w:drawing>
          <wp:anchor distT="0" distB="0" distL="114300" distR="114300" simplePos="0" relativeHeight="251658240" behindDoc="0" locked="0" layoutInCell="1" allowOverlap="1" wp14:anchorId="36948CCD" wp14:editId="618E90A6">
            <wp:simplePos x="0" y="0"/>
            <wp:positionH relativeFrom="column">
              <wp:posOffset>-81539</wp:posOffset>
            </wp:positionH>
            <wp:positionV relativeFrom="paragraph">
              <wp:posOffset>4150</wp:posOffset>
            </wp:positionV>
            <wp:extent cx="647114" cy="565295"/>
            <wp:effectExtent l="0" t="0" r="635" b="6350"/>
            <wp:wrapSquare wrapText="bothSides"/>
            <wp:docPr id="734524730"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114" cy="565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50C">
        <w:rPr>
          <w:rFonts w:ascii="Palatino Linotype" w:eastAsiaTheme="majorHAnsi" w:hAnsi="Palatino Linotype"/>
          <w:b/>
          <w:sz w:val="32"/>
        </w:rPr>
        <w:t>Asan Poll: “South Koreans and Their Neighbors 2025”</w:t>
      </w:r>
    </w:p>
    <w:p w14:paraId="3DD761CA" w14:textId="77777777" w:rsidR="00BF02FF" w:rsidRDefault="00BF02FF" w:rsidP="00BF02FF">
      <w:pPr>
        <w:shd w:val="clear" w:color="auto" w:fill="FFFFFF"/>
        <w:spacing w:line="276" w:lineRule="auto"/>
        <w:jc w:val="center"/>
        <w:rPr>
          <w:rFonts w:ascii="Palatino Linotype" w:eastAsiaTheme="majorHAnsi" w:hAnsi="Palatino Linotype"/>
          <w:b/>
          <w:sz w:val="32"/>
          <w:szCs w:val="32"/>
        </w:rPr>
      </w:pPr>
      <w:r w:rsidRPr="00DD650C">
        <w:rPr>
          <w:rFonts w:ascii="Palatino Linotype" w:eastAsiaTheme="majorHAnsi" w:hAnsi="Palatino Linotype"/>
          <w:b/>
          <w:sz w:val="32"/>
          <w:szCs w:val="32"/>
        </w:rPr>
        <w:t>Record 76.2% Public Support for Nuclear Armament</w:t>
      </w:r>
    </w:p>
    <w:p w14:paraId="1FEE83B5" w14:textId="0D61801C" w:rsidR="00BF02FF" w:rsidRPr="00BF02FF" w:rsidRDefault="001B55A5" w:rsidP="00BF02FF">
      <w:pPr>
        <w:shd w:val="clear" w:color="auto" w:fill="FFFFFF"/>
        <w:spacing w:line="276" w:lineRule="auto"/>
        <w:jc w:val="both"/>
        <w:rPr>
          <w:rFonts w:cs="Times New Roman"/>
          <w:color w:val="000000"/>
          <w:kern w:val="0"/>
          <w:sz w:val="24"/>
          <w:szCs w:val="24"/>
          <w:lang w:val="en-US"/>
          <w14:ligatures w14:val="none"/>
        </w:rPr>
      </w:pPr>
      <w:r w:rsidRPr="001B55A5">
        <w:rPr>
          <w:rFonts w:ascii="Georgia" w:eastAsia="Times New Roman" w:hAnsi="Georgia" w:cs="Times New Roman"/>
          <w:color w:val="000000"/>
          <w:kern w:val="0"/>
          <w:sz w:val="24"/>
          <w:szCs w:val="24"/>
          <w:lang w:val="en-US"/>
          <w14:ligatures w14:val="none"/>
        </w:rPr>
        <w:t> </w:t>
      </w:r>
      <w:r w:rsidRPr="001B55A5">
        <w:rPr>
          <w:rFonts w:ascii="Georgia" w:eastAsia="Times New Roman" w:hAnsi="Georgia" w:cs="Times New Roman"/>
          <w:color w:val="000000"/>
          <w:kern w:val="0"/>
          <w:sz w:val="24"/>
          <w:szCs w:val="24"/>
          <w:lang w:val="en-US"/>
          <w14:ligatures w14:val="none"/>
        </w:rPr>
        <w:br/>
      </w:r>
      <w:r w:rsidR="00BF02FF" w:rsidRPr="00BF02FF">
        <w:rPr>
          <w:rFonts w:eastAsia="Times New Roman" w:cs="Times New Roman"/>
          <w:b/>
          <w:bCs/>
          <w:color w:val="000000"/>
          <w:kern w:val="0"/>
          <w:sz w:val="24"/>
          <w:szCs w:val="24"/>
          <w:lang w:val="en-US"/>
          <w14:ligatures w14:val="none"/>
        </w:rPr>
        <w:t>SEOUL</w:t>
      </w:r>
      <w:r w:rsidR="00BF02FF" w:rsidRPr="00BF02FF">
        <w:rPr>
          <w:rFonts w:eastAsia="Times New Roman" w:cs="Times New Roman"/>
          <w:color w:val="000000"/>
          <w:kern w:val="0"/>
          <w:sz w:val="24"/>
          <w:szCs w:val="24"/>
          <w:lang w:val="en-US"/>
          <w14:ligatures w14:val="none"/>
        </w:rPr>
        <w:t xml:space="preserve">, </w:t>
      </w:r>
      <w:r w:rsidR="00BF02FF" w:rsidRPr="00BF02FF">
        <w:rPr>
          <w:rFonts w:cs="Times New Roman"/>
          <w:color w:val="000000"/>
          <w:kern w:val="0"/>
          <w:sz w:val="24"/>
          <w:szCs w:val="24"/>
          <w:lang w:val="en-US"/>
          <w14:ligatures w14:val="none"/>
        </w:rPr>
        <w:t>April 2</w:t>
      </w:r>
      <w:r w:rsidR="00BF02FF">
        <w:rPr>
          <w:rFonts w:cs="Times New Roman"/>
          <w:color w:val="000000"/>
          <w:kern w:val="0"/>
          <w:sz w:val="24"/>
          <w:szCs w:val="24"/>
          <w:lang w:val="en-US"/>
          <w14:ligatures w14:val="none"/>
        </w:rPr>
        <w:t>8</w:t>
      </w:r>
      <w:r w:rsidR="00BF02FF" w:rsidRPr="00BF02FF">
        <w:rPr>
          <w:rFonts w:cs="Times New Roman"/>
          <w:color w:val="000000"/>
          <w:kern w:val="0"/>
          <w:sz w:val="24"/>
          <w:szCs w:val="24"/>
          <w:lang w:val="en-US"/>
          <w14:ligatures w14:val="none"/>
        </w:rPr>
        <w:t>, 2025</w:t>
      </w:r>
      <w:r w:rsidR="00BF02FF" w:rsidRPr="00BF02FF">
        <w:rPr>
          <w:rFonts w:eastAsia="Times New Roman" w:cs="Times New Roman"/>
          <w:color w:val="000000"/>
          <w:kern w:val="0"/>
          <w:sz w:val="24"/>
          <w:szCs w:val="24"/>
          <w:lang w:val="en-US"/>
          <w14:ligatures w14:val="none"/>
        </w:rPr>
        <w:t xml:space="preserve"> – The Asan Institute for Policy Studies </w:t>
      </w:r>
      <w:r w:rsidR="00BF02FF" w:rsidRPr="00BF02FF">
        <w:rPr>
          <w:rFonts w:cs="Times New Roman"/>
          <w:color w:val="000000"/>
          <w:kern w:val="0"/>
          <w:sz w:val="24"/>
          <w:szCs w:val="24"/>
          <w:lang w:val="en-US"/>
          <w14:ligatures w14:val="none"/>
        </w:rPr>
        <w:t xml:space="preserve">has released its flagship annual public opinion poll, </w:t>
      </w:r>
      <w:r w:rsidR="00BF02FF" w:rsidRPr="00BF02FF">
        <w:rPr>
          <w:rFonts w:eastAsia="Times New Roman" w:cs="Times New Roman"/>
          <w:color w:val="000000"/>
          <w:kern w:val="0"/>
          <w:sz w:val="24"/>
          <w:szCs w:val="24"/>
          <w:lang w:val="en-US"/>
          <w14:ligatures w14:val="none"/>
        </w:rPr>
        <w:t>“</w:t>
      </w:r>
      <w:r w:rsidR="00BF02FF" w:rsidRPr="00BF02FF">
        <w:rPr>
          <w:rFonts w:eastAsia="Times New Roman" w:cs="Times New Roman"/>
          <w:b/>
          <w:bCs/>
          <w:color w:val="000000"/>
          <w:kern w:val="0"/>
          <w:sz w:val="24"/>
          <w:szCs w:val="24"/>
          <w:lang w:val="en-US"/>
          <w14:ligatures w14:val="none"/>
        </w:rPr>
        <w:t>South Koreans and Their Neighbors 2025</w:t>
      </w:r>
      <w:r w:rsidR="00BF02FF" w:rsidRPr="00BF02FF">
        <w:rPr>
          <w:rFonts w:eastAsia="Times New Roman" w:cs="Times New Roman"/>
          <w:color w:val="000000"/>
          <w:kern w:val="0"/>
          <w:sz w:val="24"/>
          <w:szCs w:val="24"/>
          <w:lang w:val="en-US"/>
          <w14:ligatures w14:val="none"/>
        </w:rPr>
        <w:t>.”</w:t>
      </w:r>
      <w:r w:rsidR="00BF02FF" w:rsidRPr="00BF02FF">
        <w:rPr>
          <w:rFonts w:cs="Times New Roman"/>
          <w:color w:val="000000"/>
          <w:kern w:val="0"/>
          <w:sz w:val="24"/>
          <w:szCs w:val="24"/>
          <w:lang w:val="en-US"/>
          <w14:ligatures w14:val="none"/>
        </w:rPr>
        <w:t xml:space="preserve"> This year’s Asan survey of 1,000 South Korean was conducted in March 2025 and highlights public opinion on key foreign policy issues. The survey found South Korean attitudes have broken four new records</w:t>
      </w:r>
      <w:r w:rsidR="00BF02FF" w:rsidRPr="00BF02FF">
        <w:rPr>
          <w:rFonts w:eastAsia="Times New Roman" w:cs="Times New Roman"/>
          <w:color w:val="000000"/>
          <w:kern w:val="0"/>
          <w:sz w:val="24"/>
          <w:szCs w:val="24"/>
          <w:lang w:val="en-US"/>
          <w14:ligatures w14:val="none"/>
        </w:rPr>
        <w:t>, including</w:t>
      </w:r>
      <w:r w:rsidR="00BF02FF" w:rsidRPr="00BF02FF">
        <w:rPr>
          <w:rFonts w:cs="Times New Roman"/>
          <w:color w:val="000000"/>
          <w:kern w:val="0"/>
          <w:sz w:val="24"/>
          <w:szCs w:val="24"/>
          <w:lang w:val="en-US"/>
          <w14:ligatures w14:val="none"/>
        </w:rPr>
        <w:t>:</w:t>
      </w:r>
    </w:p>
    <w:p w14:paraId="1C3F7313"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p>
    <w:p w14:paraId="492E5BD8" w14:textId="77777777" w:rsidR="00BF02FF" w:rsidRPr="00BF02FF" w:rsidRDefault="00BF02FF" w:rsidP="00BF02FF">
      <w:pPr>
        <w:pStyle w:val="a6"/>
        <w:numPr>
          <w:ilvl w:val="0"/>
          <w:numId w:val="5"/>
        </w:numPr>
        <w:shd w:val="clear" w:color="auto" w:fill="FFFFFF"/>
        <w:spacing w:line="276" w:lineRule="auto"/>
        <w:ind w:left="792"/>
        <w:jc w:val="both"/>
        <w:rPr>
          <w:rFonts w:cs="Times New Roman"/>
          <w:color w:val="000000"/>
          <w:kern w:val="0"/>
          <w:sz w:val="24"/>
          <w:szCs w:val="24"/>
          <w:u w:val="single"/>
          <w:lang w:val="en-US"/>
          <w14:ligatures w14:val="none"/>
        </w:rPr>
      </w:pPr>
      <w:r w:rsidRPr="00BF02FF">
        <w:rPr>
          <w:rFonts w:cs="Times New Roman"/>
          <w:color w:val="000000"/>
          <w:kern w:val="0"/>
          <w:sz w:val="24"/>
          <w:szCs w:val="24"/>
          <w:u w:val="single"/>
          <w:lang w:val="en-US"/>
          <w14:ligatures w14:val="none"/>
        </w:rPr>
        <w:t xml:space="preserve">Record </w:t>
      </w:r>
      <w:r w:rsidRPr="00BF02FF">
        <w:rPr>
          <w:rFonts w:eastAsia="Times New Roman" w:cs="Times New Roman"/>
          <w:color w:val="000000"/>
          <w:kern w:val="0"/>
          <w:sz w:val="24"/>
          <w:szCs w:val="24"/>
          <w:u w:val="single"/>
          <w:lang w:val="en-US"/>
          <w14:ligatures w14:val="none"/>
        </w:rPr>
        <w:t>76.2%</w:t>
      </w:r>
      <w:r w:rsidRPr="00BF02FF">
        <w:rPr>
          <w:rFonts w:cs="Times New Roman"/>
          <w:color w:val="000000"/>
          <w:kern w:val="0"/>
          <w:sz w:val="24"/>
          <w:szCs w:val="24"/>
          <w:u w:val="single"/>
          <w:lang w:val="en-US"/>
          <w14:ligatures w14:val="none"/>
        </w:rPr>
        <w:t xml:space="preserve"> </w:t>
      </w:r>
      <w:r w:rsidRPr="00BF02FF">
        <w:rPr>
          <w:rFonts w:eastAsia="Times New Roman" w:cs="Times New Roman"/>
          <w:color w:val="000000"/>
          <w:kern w:val="0"/>
          <w:sz w:val="24"/>
          <w:szCs w:val="24"/>
          <w:u w:val="single"/>
          <w:lang w:val="en-US"/>
          <w14:ligatures w14:val="none"/>
        </w:rPr>
        <w:t>support for indigenous nuclear armament (</w:t>
      </w:r>
      <w:r w:rsidRPr="00BF02FF">
        <w:rPr>
          <w:rFonts w:cs="Times New Roman"/>
          <w:color w:val="000000"/>
          <w:kern w:val="0"/>
          <w:sz w:val="24"/>
          <w:szCs w:val="24"/>
          <w:u w:val="single"/>
          <w:lang w:val="en-US"/>
          <w14:ligatures w14:val="none"/>
        </w:rPr>
        <w:t>70.9%, 2024)</w:t>
      </w:r>
    </w:p>
    <w:p w14:paraId="1286534D"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p>
    <w:p w14:paraId="46365EAE"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r w:rsidRPr="00BF02FF">
        <w:rPr>
          <w:rFonts w:cs="Times New Roman"/>
          <w:color w:val="000000"/>
          <w:kern w:val="0"/>
          <w:sz w:val="24"/>
          <w:szCs w:val="24"/>
          <w:lang w:val="en-US"/>
          <w14:ligatures w14:val="none"/>
        </w:rPr>
        <w:t xml:space="preserve">Support for acquiring an indigenous nuclear weapons capability increased by 5.3%p in 2025 to reach an all-time high of 76.2%. This is the highest figure since the Asan Institute began surveying this issue in 2010. </w:t>
      </w:r>
    </w:p>
    <w:p w14:paraId="2EDB0B69"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p>
    <w:p w14:paraId="24517896"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r w:rsidRPr="00BF02FF">
        <w:rPr>
          <w:rFonts w:cs="Times New Roman"/>
          <w:color w:val="000000"/>
          <w:kern w:val="0"/>
          <w:sz w:val="24"/>
          <w:szCs w:val="24"/>
          <w:lang w:val="en-US"/>
          <w14:ligatures w14:val="none"/>
        </w:rPr>
        <w:t xml:space="preserve">Support for the re-deployment of U.S. tactical nuclear weapons also increased to 66.3%, the second highest since 2013. Confidence that the United States would use nuclear weapons to defend South Korea was 48.9%, down 4.1%p from 2024 (53%). </w:t>
      </w:r>
    </w:p>
    <w:p w14:paraId="648BEA3B"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p>
    <w:p w14:paraId="66A5CE2B" w14:textId="77777777" w:rsidR="00BF02FF" w:rsidRPr="00BF02FF" w:rsidRDefault="00BF02FF" w:rsidP="00BF02FF">
      <w:pPr>
        <w:pStyle w:val="a6"/>
        <w:numPr>
          <w:ilvl w:val="0"/>
          <w:numId w:val="5"/>
        </w:numPr>
        <w:shd w:val="clear" w:color="auto" w:fill="FFFFFF"/>
        <w:spacing w:line="276" w:lineRule="auto"/>
        <w:ind w:left="792"/>
        <w:jc w:val="both"/>
        <w:rPr>
          <w:rFonts w:cs="Times New Roman"/>
          <w:color w:val="000000"/>
          <w:kern w:val="0"/>
          <w:sz w:val="24"/>
          <w:szCs w:val="24"/>
          <w:u w:val="single"/>
          <w:lang w:val="en-US"/>
          <w14:ligatures w14:val="none"/>
        </w:rPr>
      </w:pPr>
      <w:r w:rsidRPr="00BF02FF">
        <w:rPr>
          <w:rFonts w:cs="Times New Roman"/>
          <w:color w:val="000000"/>
          <w:kern w:val="0"/>
          <w:sz w:val="24"/>
          <w:szCs w:val="24"/>
          <w:u w:val="single"/>
          <w:lang w:val="en-US"/>
          <w14:ligatures w14:val="none"/>
        </w:rPr>
        <w:t xml:space="preserve">Record </w:t>
      </w:r>
      <w:r w:rsidRPr="00BF02FF">
        <w:rPr>
          <w:rFonts w:eastAsia="Times New Roman" w:cs="Times New Roman"/>
          <w:color w:val="000000"/>
          <w:kern w:val="0"/>
          <w:sz w:val="24"/>
          <w:szCs w:val="24"/>
          <w:u w:val="single"/>
          <w:lang w:val="en-US"/>
          <w14:ligatures w14:val="none"/>
        </w:rPr>
        <w:t>71.2%</w:t>
      </w:r>
      <w:r w:rsidRPr="00BF02FF">
        <w:rPr>
          <w:rFonts w:cs="Times New Roman"/>
          <w:color w:val="000000"/>
          <w:kern w:val="0"/>
          <w:sz w:val="24"/>
          <w:szCs w:val="24"/>
          <w:u w:val="single"/>
          <w:lang w:val="en-US"/>
          <w14:ligatures w14:val="none"/>
        </w:rPr>
        <w:t xml:space="preserve"> </w:t>
      </w:r>
      <w:r w:rsidRPr="00BF02FF">
        <w:rPr>
          <w:rFonts w:eastAsia="Times New Roman" w:cs="Times New Roman"/>
          <w:color w:val="000000"/>
          <w:kern w:val="0"/>
          <w:sz w:val="24"/>
          <w:szCs w:val="24"/>
          <w:u w:val="single"/>
          <w:lang w:val="en-US"/>
          <w14:ligatures w14:val="none"/>
        </w:rPr>
        <w:t xml:space="preserve">support for maintaining </w:t>
      </w:r>
      <w:r w:rsidRPr="00BF02FF">
        <w:rPr>
          <w:rFonts w:cs="Times New Roman"/>
          <w:color w:val="000000"/>
          <w:kern w:val="0"/>
          <w:sz w:val="24"/>
          <w:szCs w:val="24"/>
          <w:u w:val="single"/>
          <w:lang w:val="en-US"/>
          <w14:ligatures w14:val="none"/>
        </w:rPr>
        <w:t>USFK</w:t>
      </w:r>
      <w:r w:rsidRPr="00BF02FF">
        <w:rPr>
          <w:rFonts w:eastAsia="Times New Roman" w:cs="Times New Roman"/>
          <w:color w:val="000000"/>
          <w:kern w:val="0"/>
          <w:sz w:val="24"/>
          <w:szCs w:val="24"/>
          <w:u w:val="single"/>
          <w:lang w:val="en-US"/>
          <w14:ligatures w14:val="none"/>
        </w:rPr>
        <w:t xml:space="preserve"> troop levels</w:t>
      </w:r>
      <w:r w:rsidRPr="00BF02FF">
        <w:rPr>
          <w:rFonts w:cs="Times New Roman"/>
          <w:color w:val="000000"/>
          <w:kern w:val="0"/>
          <w:sz w:val="24"/>
          <w:szCs w:val="24"/>
          <w:u w:val="single"/>
          <w:lang w:val="en-US"/>
          <w14:ligatures w14:val="none"/>
        </w:rPr>
        <w:t xml:space="preserve"> (65.4%, 2024)</w:t>
      </w:r>
    </w:p>
    <w:p w14:paraId="01E347AD"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p>
    <w:p w14:paraId="07417B96"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r w:rsidRPr="00BF02FF">
        <w:rPr>
          <w:rFonts w:cs="Times New Roman"/>
          <w:color w:val="000000"/>
          <w:kern w:val="0"/>
          <w:sz w:val="24"/>
          <w:szCs w:val="24"/>
          <w:lang w:val="en-US"/>
          <w14:ligatures w14:val="none"/>
        </w:rPr>
        <w:t xml:space="preserve">This year found 71.2% support for maintaining the current level of 28,500 U.S. Forces Korea, marking a 5.8%p increase from 2024 (65.4%). Overall support for the U.S. military presence remains unchanged at 80.1% (80.2% in 2024). </w:t>
      </w:r>
    </w:p>
    <w:p w14:paraId="762EE4C3"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p>
    <w:p w14:paraId="000AF150"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r w:rsidRPr="00BF02FF">
        <w:rPr>
          <w:rFonts w:cs="Times New Roman"/>
          <w:color w:val="000000"/>
          <w:kern w:val="0"/>
          <w:sz w:val="24"/>
          <w:szCs w:val="24"/>
          <w:lang w:val="en-US"/>
          <w14:ligatures w14:val="none"/>
        </w:rPr>
        <w:t xml:space="preserve">Support for the ROK-U.S. Alliance remains robust, with 96% of South Koreans agreeing it will continue to be necessary in the future, up 2.8%p from 2024 (max: 96.4% in 2022). </w:t>
      </w:r>
    </w:p>
    <w:p w14:paraId="3ED84495" w14:textId="77777777" w:rsidR="00BF02FF" w:rsidRPr="00BF02FF" w:rsidRDefault="00BF02FF" w:rsidP="00BF02FF">
      <w:pPr>
        <w:pStyle w:val="a6"/>
        <w:spacing w:line="276" w:lineRule="auto"/>
        <w:jc w:val="both"/>
        <w:rPr>
          <w:rFonts w:eastAsia="Times New Roman" w:cs="Times New Roman"/>
          <w:color w:val="000000"/>
          <w:kern w:val="0"/>
          <w:sz w:val="24"/>
          <w:szCs w:val="24"/>
          <w:u w:val="single"/>
          <w:lang w:val="en-US"/>
          <w14:ligatures w14:val="none"/>
        </w:rPr>
      </w:pPr>
    </w:p>
    <w:p w14:paraId="09CBDCA7" w14:textId="77777777" w:rsidR="00BF02FF" w:rsidRPr="00BF02FF" w:rsidRDefault="00BF02FF" w:rsidP="00BF02FF">
      <w:pPr>
        <w:pStyle w:val="a6"/>
        <w:numPr>
          <w:ilvl w:val="0"/>
          <w:numId w:val="5"/>
        </w:numPr>
        <w:shd w:val="clear" w:color="auto" w:fill="FFFFFF"/>
        <w:spacing w:line="276" w:lineRule="auto"/>
        <w:ind w:left="792"/>
        <w:jc w:val="both"/>
        <w:rPr>
          <w:rFonts w:cs="Times New Roman"/>
          <w:color w:val="000000"/>
          <w:kern w:val="0"/>
          <w:sz w:val="24"/>
          <w:szCs w:val="24"/>
          <w:u w:val="single"/>
          <w:lang w:val="en-US"/>
          <w14:ligatures w14:val="none"/>
        </w:rPr>
      </w:pPr>
      <w:r w:rsidRPr="00BF02FF">
        <w:rPr>
          <w:rFonts w:cs="Times New Roman"/>
          <w:color w:val="000000"/>
          <w:kern w:val="0"/>
          <w:sz w:val="24"/>
          <w:szCs w:val="24"/>
          <w:u w:val="single"/>
          <w:lang w:val="en-US"/>
          <w14:ligatures w14:val="none"/>
        </w:rPr>
        <w:t xml:space="preserve">Record numbers of South Koreans choose the United States over China when it comes to </w:t>
      </w:r>
      <w:r w:rsidRPr="00BF02FF">
        <w:rPr>
          <w:rFonts w:eastAsia="Times New Roman" w:cs="Times New Roman"/>
          <w:color w:val="000000"/>
          <w:kern w:val="0"/>
          <w:sz w:val="24"/>
          <w:szCs w:val="24"/>
          <w:u w:val="single"/>
          <w:lang w:val="en-US"/>
          <w14:ligatures w14:val="none"/>
        </w:rPr>
        <w:t>preferred future partner</w:t>
      </w:r>
      <w:r w:rsidRPr="00BF02FF">
        <w:rPr>
          <w:rFonts w:cs="Times New Roman"/>
          <w:color w:val="000000"/>
          <w:kern w:val="0"/>
          <w:sz w:val="24"/>
          <w:szCs w:val="24"/>
          <w:u w:val="single"/>
          <w:lang w:val="en-US"/>
          <w14:ligatures w14:val="none"/>
        </w:rPr>
        <w:t xml:space="preserve"> (</w:t>
      </w:r>
      <w:r w:rsidRPr="00BF02FF">
        <w:rPr>
          <w:rFonts w:eastAsia="Times New Roman" w:cs="Times New Roman"/>
          <w:color w:val="000000"/>
          <w:kern w:val="0"/>
          <w:sz w:val="24"/>
          <w:szCs w:val="24"/>
          <w:u w:val="single"/>
          <w:lang w:val="en-US"/>
          <w14:ligatures w14:val="none"/>
        </w:rPr>
        <w:t>85.8%</w:t>
      </w:r>
      <w:r w:rsidRPr="00BF02FF">
        <w:rPr>
          <w:rFonts w:cs="Times New Roman"/>
          <w:color w:val="000000"/>
          <w:kern w:val="0"/>
          <w:sz w:val="24"/>
          <w:szCs w:val="24"/>
          <w:u w:val="single"/>
          <w:lang w:val="en-US"/>
          <w14:ligatures w14:val="none"/>
        </w:rPr>
        <w:t>) and economic importance (</w:t>
      </w:r>
      <w:r w:rsidRPr="00BF02FF">
        <w:rPr>
          <w:rFonts w:eastAsia="Times New Roman" w:cs="Times New Roman"/>
          <w:color w:val="000000"/>
          <w:kern w:val="0"/>
          <w:sz w:val="24"/>
          <w:szCs w:val="24"/>
          <w:u w:val="single"/>
          <w:lang w:val="en-US"/>
          <w14:ligatures w14:val="none"/>
        </w:rPr>
        <w:t>74.2%)</w:t>
      </w:r>
    </w:p>
    <w:p w14:paraId="6CDCAF95" w14:textId="77777777" w:rsidR="00BF02FF" w:rsidRPr="00BF02FF" w:rsidRDefault="00BF02FF" w:rsidP="00BF02FF">
      <w:pPr>
        <w:shd w:val="clear" w:color="auto" w:fill="FFFFFF"/>
        <w:spacing w:line="276" w:lineRule="auto"/>
        <w:jc w:val="both"/>
        <w:rPr>
          <w:rFonts w:cs="Times New Roman"/>
          <w:color w:val="000000"/>
          <w:kern w:val="0"/>
          <w:sz w:val="24"/>
          <w:szCs w:val="24"/>
          <w:u w:val="single"/>
          <w:lang w:val="en-US"/>
          <w14:ligatures w14:val="none"/>
        </w:rPr>
      </w:pPr>
    </w:p>
    <w:p w14:paraId="6948DAD1"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r w:rsidRPr="00BF02FF">
        <w:rPr>
          <w:rFonts w:cs="Times New Roman"/>
          <w:color w:val="000000"/>
          <w:kern w:val="0"/>
          <w:sz w:val="24"/>
          <w:szCs w:val="24"/>
          <w:lang w:val="en-US"/>
          <w14:ligatures w14:val="none"/>
        </w:rPr>
        <w:t xml:space="preserve">Even as 52.7% of respondents expected the relationship with the United States to worsen under a second Trump administration (37.3%p increase from 15.4% in 2024), a record </w:t>
      </w:r>
      <w:r w:rsidRPr="00BF02FF">
        <w:rPr>
          <w:rFonts w:eastAsia="Times New Roman" w:cs="Times New Roman"/>
          <w:color w:val="000000"/>
          <w:kern w:val="0"/>
          <w:sz w:val="24"/>
          <w:szCs w:val="24"/>
          <w:lang w:val="en-US"/>
          <w14:ligatures w14:val="none"/>
        </w:rPr>
        <w:t>85.8%</w:t>
      </w:r>
      <w:r w:rsidRPr="00BF02FF">
        <w:rPr>
          <w:rFonts w:cs="Times New Roman"/>
          <w:color w:val="000000"/>
          <w:kern w:val="0"/>
          <w:sz w:val="24"/>
          <w:szCs w:val="24"/>
          <w:lang w:val="en-US"/>
          <w14:ligatures w14:val="none"/>
        </w:rPr>
        <w:t xml:space="preserve"> nonetheless said that South Korea should choose the United States over China as its </w:t>
      </w:r>
      <w:r w:rsidRPr="00BF02FF">
        <w:rPr>
          <w:rFonts w:eastAsia="Times New Roman" w:cs="Times New Roman"/>
          <w:color w:val="000000"/>
          <w:kern w:val="0"/>
          <w:sz w:val="24"/>
          <w:szCs w:val="24"/>
          <w:lang w:val="en-US"/>
          <w14:ligatures w14:val="none"/>
        </w:rPr>
        <w:t>preferred future partner</w:t>
      </w:r>
      <w:r w:rsidRPr="00BF02FF">
        <w:rPr>
          <w:rFonts w:cs="Times New Roman"/>
          <w:color w:val="000000"/>
          <w:kern w:val="0"/>
          <w:sz w:val="24"/>
          <w:szCs w:val="24"/>
          <w:lang w:val="en-US"/>
          <w14:ligatures w14:val="none"/>
        </w:rPr>
        <w:t>. This was a 10.7%p increase from 2024, and higher than the previous record set during the Biden administration in 2022 (85.5%).</w:t>
      </w:r>
    </w:p>
    <w:p w14:paraId="2AFF6F26" w14:textId="77777777" w:rsidR="00BF02FF" w:rsidRPr="00BF02FF" w:rsidRDefault="00BF02FF" w:rsidP="00BF02FF">
      <w:pPr>
        <w:shd w:val="clear" w:color="auto" w:fill="FFFFFF"/>
        <w:spacing w:line="276" w:lineRule="auto"/>
        <w:jc w:val="both"/>
        <w:rPr>
          <w:rFonts w:cs="Times New Roman"/>
          <w:color w:val="000000"/>
          <w:kern w:val="0"/>
          <w:sz w:val="24"/>
          <w:szCs w:val="24"/>
          <w:u w:val="single"/>
          <w:lang w:val="en-US"/>
          <w14:ligatures w14:val="none"/>
        </w:rPr>
      </w:pPr>
    </w:p>
    <w:p w14:paraId="2457DBE0" w14:textId="77777777" w:rsidR="00BF02FF" w:rsidRPr="00BF02FF" w:rsidRDefault="00BF02FF" w:rsidP="00BF02FF">
      <w:pPr>
        <w:shd w:val="clear" w:color="auto" w:fill="FFFFFF"/>
        <w:spacing w:line="276" w:lineRule="auto"/>
        <w:jc w:val="both"/>
        <w:rPr>
          <w:rFonts w:cs="Times New Roman"/>
          <w:color w:val="000000"/>
          <w:kern w:val="0"/>
          <w:sz w:val="24"/>
          <w:szCs w:val="24"/>
          <w:lang w:val="en-US"/>
          <w14:ligatures w14:val="none"/>
        </w:rPr>
      </w:pPr>
      <w:r w:rsidRPr="00BF02FF">
        <w:rPr>
          <w:rFonts w:cs="Times New Roman"/>
          <w:color w:val="000000"/>
          <w:kern w:val="0"/>
          <w:sz w:val="24"/>
          <w:szCs w:val="24"/>
          <w:lang w:val="en-US"/>
          <w14:ligatures w14:val="none"/>
        </w:rPr>
        <w:t xml:space="preserve">Meanwhile, 74.2% chose the United States as most important for South Korea’s economy. This is a 23.9%p increase from 2024 and it was also significantly higher than at any point during the first Trump administration (max: 52.6% in 2018). </w:t>
      </w:r>
    </w:p>
    <w:p w14:paraId="599AD666" w14:textId="77777777" w:rsidR="00BF02FF" w:rsidRPr="00BF02FF" w:rsidRDefault="00BF02FF" w:rsidP="00BF02FF">
      <w:pPr>
        <w:shd w:val="clear" w:color="auto" w:fill="FFFFFF"/>
        <w:tabs>
          <w:tab w:val="left" w:pos="951"/>
        </w:tabs>
        <w:spacing w:line="276" w:lineRule="auto"/>
        <w:jc w:val="both"/>
        <w:rPr>
          <w:rFonts w:cs="Times New Roman"/>
          <w:color w:val="000000"/>
          <w:kern w:val="0"/>
          <w:sz w:val="24"/>
          <w:szCs w:val="24"/>
          <w:lang w:val="en-US"/>
          <w14:ligatures w14:val="none"/>
        </w:rPr>
      </w:pPr>
    </w:p>
    <w:p w14:paraId="241FDF79" w14:textId="77777777" w:rsidR="00BF02FF" w:rsidRPr="00BF02FF" w:rsidRDefault="00BF02FF" w:rsidP="00BF02FF">
      <w:pPr>
        <w:spacing w:line="276" w:lineRule="auto"/>
        <w:rPr>
          <w:rFonts w:cs="Times New Roman"/>
          <w:color w:val="000000"/>
          <w:kern w:val="0"/>
          <w:sz w:val="24"/>
          <w:szCs w:val="24"/>
          <w:u w:val="single"/>
          <w:lang w:val="en-US"/>
          <w14:ligatures w14:val="none"/>
        </w:rPr>
      </w:pPr>
      <w:r w:rsidRPr="00BF02FF">
        <w:rPr>
          <w:rFonts w:cs="Times New Roman"/>
          <w:color w:val="000000"/>
          <w:kern w:val="0"/>
          <w:sz w:val="24"/>
          <w:szCs w:val="24"/>
          <w:u w:val="single"/>
          <w:lang w:val="en-US"/>
          <w14:ligatures w14:val="none"/>
        </w:rPr>
        <w:lastRenderedPageBreak/>
        <w:t xml:space="preserve">The executive summary and findings can be downloaded at: </w:t>
      </w:r>
      <w:hyperlink r:id="rId8" w:history="1">
        <w:r w:rsidRPr="00BF02FF">
          <w:rPr>
            <w:rStyle w:val="aa"/>
            <w:rFonts w:cs="Times New Roman"/>
            <w:kern w:val="0"/>
            <w:sz w:val="24"/>
            <w:szCs w:val="24"/>
            <w:lang w:val="en-US"/>
            <w14:ligatures w14:val="none"/>
          </w:rPr>
          <w:t>https://en.asaninst.org/contents/category/publications/public-opinion-surveys/</w:t>
        </w:r>
      </w:hyperlink>
    </w:p>
    <w:p w14:paraId="75CCE551" w14:textId="77777777" w:rsidR="00BF02FF" w:rsidRPr="00BF02FF" w:rsidRDefault="00BF02FF" w:rsidP="00BF02FF">
      <w:pPr>
        <w:shd w:val="clear" w:color="auto" w:fill="FFFFFF"/>
        <w:tabs>
          <w:tab w:val="left" w:pos="951"/>
        </w:tabs>
        <w:spacing w:line="276" w:lineRule="auto"/>
        <w:jc w:val="both"/>
        <w:rPr>
          <w:rFonts w:cs="Times New Roman"/>
          <w:color w:val="000000"/>
          <w:kern w:val="0"/>
          <w:sz w:val="24"/>
          <w:szCs w:val="24"/>
          <w:lang w:val="en-US"/>
          <w14:ligatures w14:val="none"/>
        </w:rPr>
      </w:pPr>
    </w:p>
    <w:p w14:paraId="508655C0" w14:textId="77777777" w:rsidR="00BF02FF" w:rsidRPr="00BF02FF" w:rsidRDefault="00BF02FF" w:rsidP="00BF02FF">
      <w:pPr>
        <w:shd w:val="clear" w:color="auto" w:fill="FFFFFF"/>
        <w:spacing w:line="276" w:lineRule="auto"/>
        <w:jc w:val="both"/>
        <w:rPr>
          <w:rFonts w:cs="Times New Roman"/>
          <w:i/>
          <w:iCs/>
          <w:color w:val="000000"/>
          <w:kern w:val="0"/>
          <w:sz w:val="24"/>
          <w:szCs w:val="24"/>
          <w:lang w:val="en-US"/>
          <w14:ligatures w14:val="none"/>
        </w:rPr>
      </w:pPr>
      <w:r w:rsidRPr="00BF02FF">
        <w:rPr>
          <w:rFonts w:cs="Times New Roman"/>
          <w:i/>
          <w:iCs/>
          <w:color w:val="000000"/>
          <w:kern w:val="0"/>
          <w:sz w:val="24"/>
          <w:szCs w:val="24"/>
          <w:lang w:val="en-US"/>
          <w14:ligatures w14:val="none"/>
        </w:rPr>
        <w:t xml:space="preserve">Methodology: The surveys were conducted by Embrain Public using RDD for mobile and landline on March 4~6 and 6~8, 2025. Each survey had a representative sample of 1,000 respondents (weighted) over the age of 19 across South Korea with a margin of error of ±3.1%p at the 95% confidence level. </w:t>
      </w:r>
    </w:p>
    <w:p w14:paraId="4C94945F" w14:textId="77777777" w:rsidR="00BF02FF" w:rsidRPr="00BF02FF" w:rsidRDefault="00BF02FF" w:rsidP="00BF02FF">
      <w:pPr>
        <w:spacing w:line="276" w:lineRule="auto"/>
        <w:jc w:val="both"/>
        <w:rPr>
          <w:rFonts w:cs="Times New Roman"/>
          <w:color w:val="000000"/>
          <w:kern w:val="0"/>
          <w:sz w:val="20"/>
          <w:szCs w:val="20"/>
          <w:lang w:val="en-US"/>
          <w14:ligatures w14:val="none"/>
        </w:rPr>
      </w:pPr>
    </w:p>
    <w:p w14:paraId="7B0CD062" w14:textId="77777777" w:rsidR="00BF02FF" w:rsidRPr="00BF02FF" w:rsidRDefault="00BF02FF" w:rsidP="00BF02FF">
      <w:pPr>
        <w:shd w:val="clear" w:color="auto" w:fill="FFFFFF"/>
        <w:spacing w:line="276" w:lineRule="auto"/>
        <w:rPr>
          <w:rFonts w:cs="Times New Roman"/>
          <w:color w:val="000000"/>
          <w:sz w:val="24"/>
          <w:szCs w:val="24"/>
          <w:shd w:val="clear" w:color="auto" w:fill="FFFFFF"/>
        </w:rPr>
      </w:pPr>
      <w:r w:rsidRPr="00BF02FF">
        <w:rPr>
          <w:rFonts w:cs="Times New Roman"/>
          <w:b/>
          <w:bCs/>
          <w:color w:val="000000"/>
          <w:kern w:val="0"/>
          <w:sz w:val="24"/>
          <w:szCs w:val="24"/>
          <w:lang w:val="en-US"/>
          <w14:ligatures w14:val="none"/>
        </w:rPr>
        <w:t>Inquiries</w:t>
      </w:r>
      <w:r w:rsidRPr="00BF02FF">
        <w:rPr>
          <w:rFonts w:eastAsia="Times New Roman" w:cs="Times New Roman"/>
          <w:b/>
          <w:bCs/>
          <w:color w:val="000000"/>
          <w:kern w:val="0"/>
          <w:sz w:val="24"/>
          <w:szCs w:val="24"/>
          <w:lang w:val="en-US"/>
          <w14:ligatures w14:val="none"/>
        </w:rPr>
        <w:t>:</w:t>
      </w:r>
      <w:r w:rsidRPr="00BF02FF">
        <w:rPr>
          <w:rFonts w:cs="Times New Roman"/>
          <w:color w:val="000000"/>
          <w:kern w:val="0"/>
          <w:sz w:val="24"/>
          <w:szCs w:val="24"/>
          <w:lang w:val="en-US"/>
          <w14:ligatures w14:val="none"/>
        </w:rPr>
        <w:t xml:space="preserve"> </w:t>
      </w:r>
      <w:r w:rsidRPr="00BF02FF">
        <w:rPr>
          <w:rFonts w:cs="Times New Roman"/>
          <w:color w:val="000000"/>
          <w:kern w:val="0"/>
          <w:sz w:val="24"/>
          <w:szCs w:val="24"/>
          <w:lang w:val="en-US"/>
          <w14:ligatures w14:val="none"/>
        </w:rPr>
        <w:br/>
      </w:r>
      <w:r w:rsidRPr="00BF02FF">
        <w:rPr>
          <w:rFonts w:cs="Times New Roman"/>
          <w:color w:val="000000"/>
          <w:sz w:val="24"/>
          <w:szCs w:val="24"/>
          <w:shd w:val="clear" w:color="auto" w:fill="FFFFFF"/>
        </w:rPr>
        <w:t>Dr. Peter K. Lee, Research Fellow (</w:t>
      </w:r>
      <w:hyperlink r:id="rId9" w:tgtFrame="_blank" w:history="1">
        <w:r w:rsidRPr="00BF02FF">
          <w:rPr>
            <w:rStyle w:val="aa"/>
            <w:rFonts w:cs="Times New Roman"/>
            <w:color w:val="2A69A1"/>
            <w:sz w:val="24"/>
            <w:szCs w:val="24"/>
            <w:shd w:val="clear" w:color="auto" w:fill="FFFFFF"/>
          </w:rPr>
          <w:t>peter.lee@asaninst.org</w:t>
        </w:r>
      </w:hyperlink>
      <w:r w:rsidRPr="00BF02FF">
        <w:rPr>
          <w:rFonts w:cs="Times New Roman"/>
          <w:color w:val="000000"/>
          <w:sz w:val="24"/>
          <w:szCs w:val="24"/>
          <w:shd w:val="clear" w:color="auto" w:fill="FFFFFF"/>
        </w:rPr>
        <w:t xml:space="preserve">) </w:t>
      </w:r>
    </w:p>
    <w:p w14:paraId="35A33192" w14:textId="77777777" w:rsidR="00BF02FF" w:rsidRPr="00BF02FF" w:rsidRDefault="00BF02FF" w:rsidP="00BF02FF">
      <w:pPr>
        <w:shd w:val="clear" w:color="auto" w:fill="FFFFFF"/>
        <w:spacing w:line="276" w:lineRule="auto"/>
        <w:rPr>
          <w:rFonts w:cs="Times New Roman"/>
          <w:color w:val="000000"/>
          <w:kern w:val="0"/>
          <w:sz w:val="24"/>
          <w:szCs w:val="24"/>
          <w:lang w:val="en-US"/>
          <w14:ligatures w14:val="none"/>
        </w:rPr>
      </w:pPr>
      <w:r w:rsidRPr="00BF02FF">
        <w:rPr>
          <w:rFonts w:eastAsia="Times New Roman" w:cs="Times New Roman"/>
          <w:color w:val="000000"/>
          <w:kern w:val="0"/>
          <w:sz w:val="24"/>
          <w:szCs w:val="24"/>
          <w:lang w:val="en-US"/>
          <w14:ligatures w14:val="none"/>
        </w:rPr>
        <w:t>Mr. KANG Chungku, Principal Associate</w:t>
      </w:r>
      <w:r w:rsidRPr="00BF02FF">
        <w:rPr>
          <w:rFonts w:cs="Times New Roman"/>
          <w:color w:val="000000"/>
          <w:kern w:val="0"/>
          <w:sz w:val="24"/>
          <w:szCs w:val="24"/>
          <w:lang w:val="en-US"/>
          <w14:ligatures w14:val="none"/>
        </w:rPr>
        <w:t xml:space="preserve"> (Public Opinion Studies Team Lead)</w:t>
      </w:r>
      <w:r w:rsidRPr="00BF02FF">
        <w:rPr>
          <w:rFonts w:eastAsia="Times New Roman" w:cs="Times New Roman"/>
          <w:color w:val="000000"/>
          <w:kern w:val="0"/>
          <w:sz w:val="24"/>
          <w:szCs w:val="24"/>
          <w:lang w:val="en-US"/>
          <w14:ligatures w14:val="none"/>
        </w:rPr>
        <w:t xml:space="preserve"> (</w:t>
      </w:r>
      <w:hyperlink r:id="rId10" w:tgtFrame="_blank" w:history="1">
        <w:r w:rsidRPr="00BF02FF">
          <w:rPr>
            <w:rFonts w:eastAsia="Times New Roman" w:cs="Times New Roman"/>
            <w:color w:val="2A69A1"/>
            <w:kern w:val="0"/>
            <w:sz w:val="24"/>
            <w:szCs w:val="24"/>
            <w:lang w:val="en-US"/>
            <w14:ligatures w14:val="none"/>
          </w:rPr>
          <w:t>ckkang@asaninst.org</w:t>
        </w:r>
      </w:hyperlink>
      <w:r w:rsidRPr="00BF02FF">
        <w:rPr>
          <w:rFonts w:eastAsia="Times New Roman" w:cs="Times New Roman"/>
          <w:color w:val="000000"/>
          <w:kern w:val="0"/>
          <w:sz w:val="24"/>
          <w:szCs w:val="24"/>
          <w:lang w:val="en-US"/>
          <w14:ligatures w14:val="none"/>
        </w:rPr>
        <w:t xml:space="preserve">) </w:t>
      </w:r>
    </w:p>
    <w:p w14:paraId="50B16C27" w14:textId="77777777" w:rsidR="00BF02FF" w:rsidRPr="00BF02FF" w:rsidRDefault="00BF02FF" w:rsidP="00BF02FF">
      <w:pPr>
        <w:shd w:val="clear" w:color="auto" w:fill="FFFFFF"/>
        <w:spacing w:line="276" w:lineRule="auto"/>
        <w:jc w:val="both"/>
        <w:rPr>
          <w:rFonts w:ascii="Palatino Linotype" w:hAnsi="Palatino Linotype" w:cs="Times New Roman"/>
          <w:color w:val="000000"/>
          <w:kern w:val="0"/>
          <w:sz w:val="24"/>
          <w:szCs w:val="24"/>
          <w:lang w:val="en-US"/>
          <w14:ligatures w14:val="none"/>
        </w:rPr>
      </w:pPr>
    </w:p>
    <w:p w14:paraId="6514945B" w14:textId="418F0443" w:rsidR="00AC2DF2" w:rsidRPr="00BF02FF" w:rsidRDefault="00AC2DF2" w:rsidP="00BF02FF">
      <w:pPr>
        <w:shd w:val="clear" w:color="auto" w:fill="FFFFFF"/>
        <w:spacing w:line="276" w:lineRule="auto"/>
        <w:rPr>
          <w:rFonts w:ascii="Georgia" w:hAnsi="Georgia" w:cs="Times New Roman"/>
          <w:color w:val="000000"/>
          <w:kern w:val="0"/>
          <w:sz w:val="20"/>
          <w:szCs w:val="20"/>
          <w:lang w:val="en-US"/>
          <w14:ligatures w14:val="none"/>
        </w:rPr>
      </w:pPr>
    </w:p>
    <w:p w14:paraId="13329BC4" w14:textId="3DD82D2A" w:rsidR="004320E9" w:rsidRPr="00BF02FF" w:rsidRDefault="001B55A5" w:rsidP="00252DA5">
      <w:pPr>
        <w:shd w:val="clear" w:color="auto" w:fill="FFFFFF"/>
        <w:spacing w:line="276" w:lineRule="auto"/>
        <w:rPr>
          <w:rFonts w:ascii="Georgia" w:hAnsi="Georgia" w:cs="Times New Roman"/>
          <w:color w:val="000000"/>
          <w:kern w:val="0"/>
          <w:sz w:val="20"/>
          <w:szCs w:val="20"/>
          <w:lang w:val="en-US"/>
          <w14:ligatures w14:val="none"/>
        </w:rPr>
      </w:pPr>
      <w:r w:rsidRPr="00BF02FF">
        <w:rPr>
          <w:rFonts w:ascii="Georgia" w:eastAsia="Times New Roman" w:hAnsi="Georgia" w:cs="Times New Roman"/>
          <w:b/>
          <w:bCs/>
          <w:color w:val="000000"/>
          <w:kern w:val="0"/>
          <w:sz w:val="20"/>
          <w:szCs w:val="20"/>
          <w:lang w:val="en-US"/>
          <w14:ligatures w14:val="none"/>
        </w:rPr>
        <w:t>About the Asan Institute for Policy Studies</w:t>
      </w:r>
      <w:r w:rsidRPr="00BF02FF">
        <w:rPr>
          <w:rFonts w:ascii="Georgia" w:eastAsia="Times New Roman" w:hAnsi="Georgia" w:cs="Times New Roman"/>
          <w:color w:val="000000"/>
          <w:kern w:val="0"/>
          <w:sz w:val="20"/>
          <w:szCs w:val="20"/>
          <w:lang w:val="en-US"/>
          <w14:ligatures w14:val="none"/>
        </w:rPr>
        <w:br/>
        <w:t>The Asan Institute for Policy Studies (</w:t>
      </w:r>
      <w:hyperlink r:id="rId11" w:history="1">
        <w:r w:rsidRPr="00BF02FF">
          <w:rPr>
            <w:rStyle w:val="aa"/>
            <w:rFonts w:ascii="Georgia" w:eastAsia="Times New Roman" w:hAnsi="Georgia" w:cs="Times New Roman"/>
            <w:kern w:val="0"/>
            <w:sz w:val="20"/>
            <w:szCs w:val="20"/>
            <w:lang w:val="en-US"/>
            <w14:ligatures w14:val="none"/>
          </w:rPr>
          <w:t>http://en.asaninst.org/</w:t>
        </w:r>
      </w:hyperlink>
      <w:r w:rsidRPr="00BF02FF">
        <w:rPr>
          <w:rFonts w:ascii="Georgia" w:eastAsia="Times New Roman" w:hAnsi="Georgia" w:cs="Times New Roman"/>
          <w:color w:val="000000"/>
          <w:kern w:val="0"/>
          <w:sz w:val="20"/>
          <w:szCs w:val="20"/>
          <w:lang w:val="en-US"/>
          <w14:ligatures w14:val="none"/>
        </w:rPr>
        <w:t>) is an independent think tank that provides innovative policy solutions and spearheads public discourse on the core issues in Korea, East Asia and the world. Our goal is to assist policymakers to make better informed and mutually beneficial policy decisions.</w:t>
      </w:r>
    </w:p>
    <w:sectPr w:rsidR="004320E9" w:rsidRPr="00BF02FF" w:rsidSect="00710DE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8420F" w14:textId="77777777" w:rsidR="0091637F" w:rsidRDefault="0091637F" w:rsidP="00E55823">
      <w:r>
        <w:separator/>
      </w:r>
    </w:p>
  </w:endnote>
  <w:endnote w:type="continuationSeparator" w:id="0">
    <w:p w14:paraId="49825E8E" w14:textId="77777777" w:rsidR="0091637F" w:rsidRDefault="0091637F" w:rsidP="00E5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8A30D" w14:textId="77777777" w:rsidR="0091637F" w:rsidRDefault="0091637F" w:rsidP="00E55823">
      <w:r>
        <w:separator/>
      </w:r>
    </w:p>
  </w:footnote>
  <w:footnote w:type="continuationSeparator" w:id="0">
    <w:p w14:paraId="63B8843A" w14:textId="77777777" w:rsidR="0091637F" w:rsidRDefault="0091637F" w:rsidP="00E5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605"/>
    <w:multiLevelType w:val="hybridMultilevel"/>
    <w:tmpl w:val="7C9CE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B40405"/>
    <w:multiLevelType w:val="hybridMultilevel"/>
    <w:tmpl w:val="6DFA6D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F74AF6"/>
    <w:multiLevelType w:val="hybridMultilevel"/>
    <w:tmpl w:val="096847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3B72D9"/>
    <w:multiLevelType w:val="hybridMultilevel"/>
    <w:tmpl w:val="EE56E29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84B4D8B"/>
    <w:multiLevelType w:val="hybridMultilevel"/>
    <w:tmpl w:val="35F68F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6125699">
    <w:abstractNumId w:val="1"/>
  </w:num>
  <w:num w:numId="2" w16cid:durableId="1886260240">
    <w:abstractNumId w:val="4"/>
  </w:num>
  <w:num w:numId="3" w16cid:durableId="1095131503">
    <w:abstractNumId w:val="2"/>
  </w:num>
  <w:num w:numId="4" w16cid:durableId="1089698914">
    <w:abstractNumId w:val="0"/>
  </w:num>
  <w:num w:numId="5" w16cid:durableId="777681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A5"/>
    <w:rsid w:val="000434F4"/>
    <w:rsid w:val="001B55A5"/>
    <w:rsid w:val="00252DA5"/>
    <w:rsid w:val="002C5CD6"/>
    <w:rsid w:val="003A682B"/>
    <w:rsid w:val="003E2816"/>
    <w:rsid w:val="004320E9"/>
    <w:rsid w:val="00490D19"/>
    <w:rsid w:val="00556A76"/>
    <w:rsid w:val="00710DE9"/>
    <w:rsid w:val="00720A5F"/>
    <w:rsid w:val="0078499A"/>
    <w:rsid w:val="007C39DF"/>
    <w:rsid w:val="0091637F"/>
    <w:rsid w:val="009F0431"/>
    <w:rsid w:val="00A905AA"/>
    <w:rsid w:val="00AA6C8E"/>
    <w:rsid w:val="00AC2DF2"/>
    <w:rsid w:val="00BF02FF"/>
    <w:rsid w:val="00C91D3E"/>
    <w:rsid w:val="00D0563E"/>
    <w:rsid w:val="00E55823"/>
    <w:rsid w:val="00F83C5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22E9D"/>
  <w15:chartTrackingRefBased/>
  <w15:docId w15:val="{3DEF51A8-D3A9-4302-B840-EED6340D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2"/>
        <w:szCs w:val="22"/>
        <w:lang w:val="en-AU"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B55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B55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1B55A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1B55A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1B55A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1B55A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1B55A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1B55A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1B55A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B55A5"/>
    <w:rPr>
      <w:rFonts w:asciiTheme="majorHAnsi" w:eastAsiaTheme="majorEastAsia" w:hAnsiTheme="majorHAnsi" w:cstheme="majorBidi"/>
      <w:color w:val="2F5496" w:themeColor="accent1" w:themeShade="BF"/>
      <w:sz w:val="40"/>
      <w:szCs w:val="40"/>
    </w:rPr>
  </w:style>
  <w:style w:type="character" w:customStyle="1" w:styleId="2Char">
    <w:name w:val="제목 2 Char"/>
    <w:basedOn w:val="a0"/>
    <w:link w:val="2"/>
    <w:uiPriority w:val="9"/>
    <w:semiHidden/>
    <w:rsid w:val="001B55A5"/>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
    <w:uiPriority w:val="9"/>
    <w:rsid w:val="001B55A5"/>
    <w:rPr>
      <w:rFonts w:asciiTheme="minorHAnsi" w:eastAsiaTheme="majorEastAsia" w:hAnsiTheme="minorHAnsi" w:cstheme="majorBidi"/>
      <w:color w:val="2F5496" w:themeColor="accent1" w:themeShade="BF"/>
      <w:sz w:val="28"/>
      <w:szCs w:val="28"/>
    </w:rPr>
  </w:style>
  <w:style w:type="character" w:customStyle="1" w:styleId="4Char">
    <w:name w:val="제목 4 Char"/>
    <w:basedOn w:val="a0"/>
    <w:link w:val="4"/>
    <w:uiPriority w:val="9"/>
    <w:semiHidden/>
    <w:rsid w:val="001B55A5"/>
    <w:rPr>
      <w:rFonts w:asciiTheme="minorHAnsi" w:eastAsiaTheme="majorEastAsia" w:hAnsiTheme="minorHAnsi" w:cstheme="majorBidi"/>
      <w:i/>
      <w:iCs/>
      <w:color w:val="2F5496" w:themeColor="accent1" w:themeShade="BF"/>
    </w:rPr>
  </w:style>
  <w:style w:type="character" w:customStyle="1" w:styleId="5Char">
    <w:name w:val="제목 5 Char"/>
    <w:basedOn w:val="a0"/>
    <w:link w:val="5"/>
    <w:uiPriority w:val="9"/>
    <w:semiHidden/>
    <w:rsid w:val="001B55A5"/>
    <w:rPr>
      <w:rFonts w:asciiTheme="minorHAnsi" w:eastAsiaTheme="majorEastAsia" w:hAnsiTheme="minorHAnsi" w:cstheme="majorBidi"/>
      <w:color w:val="2F5496" w:themeColor="accent1" w:themeShade="BF"/>
    </w:rPr>
  </w:style>
  <w:style w:type="character" w:customStyle="1" w:styleId="6Char">
    <w:name w:val="제목 6 Char"/>
    <w:basedOn w:val="a0"/>
    <w:link w:val="6"/>
    <w:uiPriority w:val="9"/>
    <w:semiHidden/>
    <w:rsid w:val="001B55A5"/>
    <w:rPr>
      <w:rFonts w:asciiTheme="minorHAnsi" w:eastAsiaTheme="majorEastAsia" w:hAnsiTheme="minorHAnsi" w:cstheme="majorBidi"/>
      <w:i/>
      <w:iCs/>
      <w:color w:val="595959" w:themeColor="text1" w:themeTint="A6"/>
    </w:rPr>
  </w:style>
  <w:style w:type="character" w:customStyle="1" w:styleId="7Char">
    <w:name w:val="제목 7 Char"/>
    <w:basedOn w:val="a0"/>
    <w:link w:val="7"/>
    <w:uiPriority w:val="9"/>
    <w:semiHidden/>
    <w:rsid w:val="001B55A5"/>
    <w:rPr>
      <w:rFonts w:asciiTheme="minorHAnsi" w:eastAsiaTheme="majorEastAsia" w:hAnsiTheme="minorHAnsi" w:cstheme="majorBidi"/>
      <w:color w:val="595959" w:themeColor="text1" w:themeTint="A6"/>
    </w:rPr>
  </w:style>
  <w:style w:type="character" w:customStyle="1" w:styleId="8Char">
    <w:name w:val="제목 8 Char"/>
    <w:basedOn w:val="a0"/>
    <w:link w:val="8"/>
    <w:uiPriority w:val="9"/>
    <w:semiHidden/>
    <w:rsid w:val="001B55A5"/>
    <w:rPr>
      <w:rFonts w:asciiTheme="minorHAnsi" w:eastAsiaTheme="majorEastAsia" w:hAnsiTheme="minorHAnsi" w:cstheme="majorBidi"/>
      <w:i/>
      <w:iCs/>
      <w:color w:val="272727" w:themeColor="text1" w:themeTint="D8"/>
    </w:rPr>
  </w:style>
  <w:style w:type="character" w:customStyle="1" w:styleId="9Char">
    <w:name w:val="제목 9 Char"/>
    <w:basedOn w:val="a0"/>
    <w:link w:val="9"/>
    <w:uiPriority w:val="9"/>
    <w:semiHidden/>
    <w:rsid w:val="001B55A5"/>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1B55A5"/>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1B55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55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부제 Char"/>
    <w:basedOn w:val="a0"/>
    <w:link w:val="a4"/>
    <w:uiPriority w:val="11"/>
    <w:rsid w:val="001B55A5"/>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1B55A5"/>
    <w:pPr>
      <w:spacing w:before="160" w:after="160"/>
      <w:jc w:val="center"/>
    </w:pPr>
    <w:rPr>
      <w:i/>
      <w:iCs/>
      <w:color w:val="404040" w:themeColor="text1" w:themeTint="BF"/>
    </w:rPr>
  </w:style>
  <w:style w:type="character" w:customStyle="1" w:styleId="Char1">
    <w:name w:val="인용 Char"/>
    <w:basedOn w:val="a0"/>
    <w:link w:val="a5"/>
    <w:uiPriority w:val="29"/>
    <w:rsid w:val="001B55A5"/>
    <w:rPr>
      <w:i/>
      <w:iCs/>
      <w:color w:val="404040" w:themeColor="text1" w:themeTint="BF"/>
    </w:rPr>
  </w:style>
  <w:style w:type="paragraph" w:styleId="a6">
    <w:name w:val="List Paragraph"/>
    <w:basedOn w:val="a"/>
    <w:uiPriority w:val="34"/>
    <w:qFormat/>
    <w:rsid w:val="001B55A5"/>
    <w:pPr>
      <w:ind w:left="720"/>
      <w:contextualSpacing/>
    </w:pPr>
  </w:style>
  <w:style w:type="character" w:styleId="a7">
    <w:name w:val="Intense Emphasis"/>
    <w:basedOn w:val="a0"/>
    <w:uiPriority w:val="21"/>
    <w:qFormat/>
    <w:rsid w:val="001B55A5"/>
    <w:rPr>
      <w:i/>
      <w:iCs/>
      <w:color w:val="2F5496" w:themeColor="accent1" w:themeShade="BF"/>
    </w:rPr>
  </w:style>
  <w:style w:type="paragraph" w:styleId="a8">
    <w:name w:val="Intense Quote"/>
    <w:basedOn w:val="a"/>
    <w:next w:val="a"/>
    <w:link w:val="Char2"/>
    <w:uiPriority w:val="30"/>
    <w:qFormat/>
    <w:rsid w:val="001B5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1B55A5"/>
    <w:rPr>
      <w:i/>
      <w:iCs/>
      <w:color w:val="2F5496" w:themeColor="accent1" w:themeShade="BF"/>
    </w:rPr>
  </w:style>
  <w:style w:type="character" w:styleId="a9">
    <w:name w:val="Intense Reference"/>
    <w:basedOn w:val="a0"/>
    <w:uiPriority w:val="32"/>
    <w:qFormat/>
    <w:rsid w:val="001B55A5"/>
    <w:rPr>
      <w:b/>
      <w:bCs/>
      <w:smallCaps/>
      <w:color w:val="2F5496" w:themeColor="accent1" w:themeShade="BF"/>
      <w:spacing w:val="5"/>
    </w:rPr>
  </w:style>
  <w:style w:type="character" w:styleId="aa">
    <w:name w:val="Hyperlink"/>
    <w:basedOn w:val="a0"/>
    <w:uiPriority w:val="99"/>
    <w:unhideWhenUsed/>
    <w:rsid w:val="001B55A5"/>
    <w:rPr>
      <w:color w:val="0000FF"/>
      <w:u w:val="single"/>
    </w:rPr>
  </w:style>
  <w:style w:type="paragraph" w:styleId="ab">
    <w:name w:val="Normal (Web)"/>
    <w:basedOn w:val="a"/>
    <w:uiPriority w:val="99"/>
    <w:semiHidden/>
    <w:unhideWhenUsed/>
    <w:rsid w:val="001B55A5"/>
    <w:pPr>
      <w:spacing w:before="100" w:beforeAutospacing="1" w:after="100" w:afterAutospacing="1"/>
    </w:pPr>
    <w:rPr>
      <w:rFonts w:eastAsia="Times New Roman" w:cs="Times New Roman"/>
      <w:kern w:val="0"/>
      <w:sz w:val="24"/>
      <w:szCs w:val="24"/>
      <w14:ligatures w14:val="none"/>
    </w:rPr>
  </w:style>
  <w:style w:type="character" w:styleId="ac">
    <w:name w:val="Strong"/>
    <w:basedOn w:val="a0"/>
    <w:uiPriority w:val="22"/>
    <w:qFormat/>
    <w:rsid w:val="001B55A5"/>
    <w:rPr>
      <w:b/>
      <w:bCs/>
    </w:rPr>
  </w:style>
  <w:style w:type="character" w:styleId="ad">
    <w:name w:val="Unresolved Mention"/>
    <w:basedOn w:val="a0"/>
    <w:uiPriority w:val="99"/>
    <w:semiHidden/>
    <w:unhideWhenUsed/>
    <w:rsid w:val="00D0563E"/>
    <w:rPr>
      <w:color w:val="605E5C"/>
      <w:shd w:val="clear" w:color="auto" w:fill="E1DFDD"/>
    </w:rPr>
  </w:style>
  <w:style w:type="paragraph" w:styleId="ae">
    <w:name w:val="header"/>
    <w:basedOn w:val="a"/>
    <w:link w:val="Char3"/>
    <w:uiPriority w:val="99"/>
    <w:unhideWhenUsed/>
    <w:rsid w:val="00BF02FF"/>
    <w:pPr>
      <w:tabs>
        <w:tab w:val="center" w:pos="4513"/>
        <w:tab w:val="right" w:pos="9026"/>
      </w:tabs>
      <w:snapToGrid w:val="0"/>
    </w:pPr>
  </w:style>
  <w:style w:type="character" w:customStyle="1" w:styleId="Char3">
    <w:name w:val="머리글 Char"/>
    <w:basedOn w:val="a0"/>
    <w:link w:val="ae"/>
    <w:uiPriority w:val="99"/>
    <w:rsid w:val="00BF02FF"/>
  </w:style>
  <w:style w:type="paragraph" w:styleId="af">
    <w:name w:val="footer"/>
    <w:basedOn w:val="a"/>
    <w:link w:val="Char4"/>
    <w:uiPriority w:val="99"/>
    <w:unhideWhenUsed/>
    <w:rsid w:val="00BF02FF"/>
    <w:pPr>
      <w:tabs>
        <w:tab w:val="center" w:pos="4513"/>
        <w:tab w:val="right" w:pos="9026"/>
      </w:tabs>
      <w:snapToGrid w:val="0"/>
    </w:pPr>
  </w:style>
  <w:style w:type="character" w:customStyle="1" w:styleId="Char4">
    <w:name w:val="바닥글 Char"/>
    <w:basedOn w:val="a0"/>
    <w:link w:val="af"/>
    <w:uiPriority w:val="99"/>
    <w:rsid w:val="00BF02FF"/>
  </w:style>
  <w:style w:type="paragraph" w:styleId="af0">
    <w:name w:val="No Spacing"/>
    <w:aliases w:val="AIPS Standard"/>
    <w:uiPriority w:val="1"/>
    <w:qFormat/>
    <w:rsid w:val="00BF02FF"/>
    <w:pPr>
      <w:widowControl w:val="0"/>
      <w:adjustRightInd w:val="0"/>
      <w:jc w:val="both"/>
    </w:pPr>
    <w:rPr>
      <w:rFonts w:eastAsia="Times New Roman" w:cs="Times New Roman"/>
      <w:bCs/>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633116">
      <w:bodyDiv w:val="1"/>
      <w:marLeft w:val="0"/>
      <w:marRight w:val="0"/>
      <w:marTop w:val="0"/>
      <w:marBottom w:val="0"/>
      <w:divBdr>
        <w:top w:val="none" w:sz="0" w:space="0" w:color="auto"/>
        <w:left w:val="none" w:sz="0" w:space="0" w:color="auto"/>
        <w:bottom w:val="none" w:sz="0" w:space="0" w:color="auto"/>
        <w:right w:val="none" w:sz="0" w:space="0" w:color="auto"/>
      </w:divBdr>
      <w:divsChild>
        <w:div w:id="598833335">
          <w:marLeft w:val="0"/>
          <w:marRight w:val="0"/>
          <w:marTop w:val="0"/>
          <w:marBottom w:val="0"/>
          <w:divBdr>
            <w:top w:val="none" w:sz="0" w:space="0" w:color="auto"/>
            <w:left w:val="none" w:sz="0" w:space="0" w:color="auto"/>
            <w:bottom w:val="none" w:sz="0" w:space="0" w:color="auto"/>
            <w:right w:val="none" w:sz="0" w:space="0" w:color="auto"/>
          </w:divBdr>
          <w:divsChild>
            <w:div w:id="1077942061">
              <w:marLeft w:val="0"/>
              <w:marRight w:val="0"/>
              <w:marTop w:val="0"/>
              <w:marBottom w:val="0"/>
              <w:divBdr>
                <w:top w:val="none" w:sz="0" w:space="0" w:color="auto"/>
                <w:left w:val="none" w:sz="0" w:space="0" w:color="auto"/>
                <w:bottom w:val="none" w:sz="0" w:space="0" w:color="auto"/>
                <w:right w:val="none" w:sz="0" w:space="0" w:color="auto"/>
              </w:divBdr>
              <w:divsChild>
                <w:div w:id="1431195525">
                  <w:marLeft w:val="0"/>
                  <w:marRight w:val="0"/>
                  <w:marTop w:val="0"/>
                  <w:marBottom w:val="225"/>
                  <w:divBdr>
                    <w:top w:val="single" w:sz="6" w:space="30" w:color="E8E8E8"/>
                    <w:left w:val="single" w:sz="6" w:space="31" w:color="E8E8E8"/>
                    <w:bottom w:val="single" w:sz="6" w:space="2" w:color="E8E8E8"/>
                    <w:right w:val="single" w:sz="6" w:space="31" w:color="E8E8E8"/>
                  </w:divBdr>
                  <w:divsChild>
                    <w:div w:id="250360742">
                      <w:marLeft w:val="0"/>
                      <w:marRight w:val="0"/>
                      <w:marTop w:val="0"/>
                      <w:marBottom w:val="0"/>
                      <w:divBdr>
                        <w:top w:val="none" w:sz="0" w:space="0" w:color="auto"/>
                        <w:left w:val="none" w:sz="0" w:space="0" w:color="auto"/>
                        <w:bottom w:val="none" w:sz="0" w:space="0" w:color="auto"/>
                        <w:right w:val="none" w:sz="0" w:space="0" w:color="auto"/>
                      </w:divBdr>
                    </w:div>
                    <w:div w:id="224145820">
                      <w:marLeft w:val="7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asaninst.org/contents/category/publications/public-opinion-survey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asaninst.org/" TargetMode="External"/><Relationship Id="rId5" Type="http://schemas.openxmlformats.org/officeDocument/2006/relationships/footnotes" Target="footnotes.xml"/><Relationship Id="rId10" Type="http://schemas.openxmlformats.org/officeDocument/2006/relationships/hyperlink" Target="mailto:ckkang@asaninst.org" TargetMode="External"/><Relationship Id="rId4" Type="http://schemas.openxmlformats.org/officeDocument/2006/relationships/webSettings" Target="webSettings.xml"/><Relationship Id="rId9" Type="http://schemas.openxmlformats.org/officeDocument/2006/relationships/hyperlink" Target="mailto:peter.lee@asanin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Lee</dc:creator>
  <cp:keywords/>
  <dc:description/>
  <cp:lastModifiedBy>HP</cp:lastModifiedBy>
  <cp:revision>2</cp:revision>
  <cp:lastPrinted>2024-10-28T06:01:00Z</cp:lastPrinted>
  <dcterms:created xsi:type="dcterms:W3CDTF">2025-04-28T01:09:00Z</dcterms:created>
  <dcterms:modified xsi:type="dcterms:W3CDTF">2025-04-28T01:09:00Z</dcterms:modified>
</cp:coreProperties>
</file>